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DF" w:rsidRPr="005907DF" w:rsidRDefault="004752B3" w:rsidP="00475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2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СПИСОК КОНКУРСАНТІВ, ЗАПРОШЕНИХ ДО УЧАСТІ У ПІДСУМКОВІЙ НАУКОВО-ПРАКТИЧНІЙ КОНФЕРЕНЦІЇ</w:t>
      </w:r>
    </w:p>
    <w:p w:rsidR="005907DF" w:rsidRPr="00D1203D" w:rsidRDefault="005907DF" w:rsidP="00D12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рішенням </w:t>
      </w:r>
      <w:r w:rsidR="00D120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галузевої 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конкурсної комісії Всеукраїнського конкурсу студентських наукових робіт </w:t>
      </w:r>
      <w:r w:rsidR="00D120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 спеціальності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20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="00D1203D" w:rsidRPr="00D120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Дошкільна освіта</w:t>
      </w:r>
      <w:r w:rsidRPr="00D120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1203D" w:rsidRPr="00D1203D">
        <w:rPr>
          <w:rFonts w:ascii="Times New Roman" w:hAnsi="Times New Roman"/>
          <w:sz w:val="28"/>
          <w:szCs w:val="28"/>
          <w:lang w:val="uk-UA"/>
        </w:rPr>
        <w:t>запрошується до участі в  другому етапі  ІІ туру  конкурсу (підсумков</w:t>
      </w:r>
      <w:r w:rsidR="00D1203D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D1203D" w:rsidRPr="00D1203D">
        <w:rPr>
          <w:rFonts w:ascii="Times New Roman" w:hAnsi="Times New Roman"/>
          <w:sz w:val="28"/>
          <w:szCs w:val="28"/>
          <w:lang w:val="uk-UA"/>
        </w:rPr>
        <w:t>науково-практичн</w:t>
      </w:r>
      <w:r w:rsidR="00D1203D">
        <w:rPr>
          <w:rFonts w:ascii="Times New Roman" w:hAnsi="Times New Roman"/>
          <w:sz w:val="28"/>
          <w:szCs w:val="28"/>
          <w:lang w:val="uk-UA"/>
        </w:rPr>
        <w:t>а</w:t>
      </w:r>
      <w:r w:rsidR="00D1203D" w:rsidRPr="00D1203D">
        <w:rPr>
          <w:rFonts w:ascii="Times New Roman" w:hAnsi="Times New Roman"/>
          <w:sz w:val="28"/>
          <w:szCs w:val="28"/>
          <w:lang w:val="uk-UA"/>
        </w:rPr>
        <w:t xml:space="preserve"> конференці</w:t>
      </w:r>
      <w:r w:rsidR="00D1203D">
        <w:rPr>
          <w:rFonts w:ascii="Times New Roman" w:hAnsi="Times New Roman"/>
          <w:sz w:val="28"/>
          <w:szCs w:val="28"/>
          <w:lang w:val="uk-UA"/>
        </w:rPr>
        <w:t>я</w:t>
      </w:r>
      <w:r w:rsidR="00D1203D" w:rsidRPr="00D1203D">
        <w:rPr>
          <w:rFonts w:ascii="Times New Roman" w:hAnsi="Times New Roman"/>
          <w:sz w:val="28"/>
          <w:szCs w:val="28"/>
          <w:lang w:val="uk-UA"/>
        </w:rPr>
        <w:t xml:space="preserve">), який відбудеться </w:t>
      </w:r>
      <w:r w:rsidR="00D1203D" w:rsidRPr="00D1203D">
        <w:rPr>
          <w:rFonts w:ascii="Times New Roman" w:hAnsi="Times New Roman"/>
          <w:sz w:val="28"/>
          <w:szCs w:val="28"/>
          <w:lang w:val="uk-UA"/>
        </w:rPr>
        <w:br/>
        <w:t>19 – 21 квітня 2018 року в Бердянському державному педагогічному університеті</w:t>
      </w:r>
      <w:r w:rsidR="00D120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такі студенти:</w:t>
      </w:r>
    </w:p>
    <w:p w:rsidR="007669F7" w:rsidRPr="005907DF" w:rsidRDefault="007669F7" w:rsidP="0076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Башинська</w:t>
      </w:r>
      <w:proofErr w:type="spellEnd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Віталіївна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(Уманський державний педагогічний університет ім. П. </w:t>
      </w:r>
      <w:proofErr w:type="spellStart"/>
      <w:r w:rsidRPr="007669F7">
        <w:rPr>
          <w:rFonts w:ascii="Times New Roman" w:hAnsi="Times New Roman" w:cs="Times New Roman"/>
          <w:sz w:val="28"/>
          <w:szCs w:val="28"/>
          <w:lang w:val="uk-UA"/>
        </w:rPr>
        <w:t>Тичнини</w:t>
      </w:r>
      <w:proofErr w:type="spellEnd"/>
      <w:r w:rsidRPr="007669F7">
        <w:rPr>
          <w:rFonts w:ascii="Times New Roman" w:hAnsi="Times New Roman" w:cs="Times New Roman"/>
          <w:sz w:val="28"/>
          <w:szCs w:val="28"/>
          <w:lang w:val="uk-UA"/>
        </w:rPr>
        <w:t>) Тема: Формування соціальної компетентності дітей дошкільного віку засобами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Биднарчук</w:t>
      </w:r>
      <w:proofErr w:type="spellEnd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Ярославівна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(Рівненський державний гуманітарний університет) Тема: Виховання поваги до працівників дошкільних навчальних закладів у дітей старшого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Білявська</w:t>
      </w:r>
      <w:proofErr w:type="spellEnd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Іванівна, Гук Ганна Вікторівна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(Вінницький державний педагогічний університет ім. М. Коцюбинського) Тема: Сучасні підходи до використання еколого-розвивального середовища закладу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Бугайчук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203D" w:rsidRPr="00D12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Аліна Андріївна 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(Хмельницька гуманітарно-педагогічна академія) Тема: </w:t>
      </w:r>
      <w:r w:rsidRPr="00F735DF">
        <w:rPr>
          <w:rFonts w:ascii="Times New Roman" w:hAnsi="Times New Roman" w:cs="Times New Roman"/>
          <w:sz w:val="28"/>
          <w:szCs w:val="28"/>
          <w:lang w:val="uk-UA"/>
        </w:rPr>
        <w:t>Використання ейдетики в процесі підготовки дітей до навчання в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Мойсеєнко </w:t>
      </w:r>
      <w:r w:rsidR="00D1203D" w:rsidRPr="00D12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Юлія Володимирівна 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735DF">
        <w:rPr>
          <w:rFonts w:ascii="Times New Roman" w:hAnsi="Times New Roman" w:cs="Times New Roman"/>
          <w:sz w:val="28"/>
          <w:szCs w:val="28"/>
          <w:lang w:val="uk-UA"/>
        </w:rPr>
        <w:t>Ніжинський державний університет ім. М. Гоголя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>) Тема:</w:t>
      </w:r>
      <w:r w:rsidRPr="00F73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5DF">
        <w:rPr>
          <w:rFonts w:ascii="Times New Roman" w:hAnsi="Times New Roman" w:cs="Times New Roman"/>
          <w:sz w:val="28"/>
          <w:szCs w:val="28"/>
        </w:rPr>
        <w:t>Формування основ світорозуміння у дітей 6 (</w:t>
      </w:r>
      <w:r w:rsidRPr="00F735D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735DF">
        <w:rPr>
          <w:rFonts w:ascii="Times New Roman" w:hAnsi="Times New Roman" w:cs="Times New Roman"/>
          <w:sz w:val="28"/>
          <w:szCs w:val="28"/>
        </w:rPr>
        <w:t>)</w:t>
      </w:r>
      <w:r w:rsidRPr="00F735DF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Олійник Оксана Володимирівна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(Бердянський державний педагогічний університет) Тема: Актуалізація фітнесу у вітчизняну систему фізичного виховання дітей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Особа Тетяна Богданівна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(Дрогобицький державний педагогічний університет ім. І. Франка) Тема: Психолого-педагогічні умови подолання проявів агресивної поведінки у дітей старшого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Полякова Аліна Олександрівна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(Полтавський національний педагогічний університет ім.. В. Г. Короленка) Тема: Використання мнемо таблиць в організації дослідницької діяльності дітей дошкільного віку в природі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Сінозацька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Петрівна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(Київський університет ім. Б. Грінченка) Тема: </w:t>
      </w:r>
      <w:r w:rsidRPr="00F735DF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дозвілля дітей в дитячих розвивальних центрах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Супрунова</w:t>
      </w:r>
      <w:proofErr w:type="spellEnd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Ніна Олександрівна, Шаповал Юлія </w:t>
      </w:r>
      <w:proofErr w:type="spellStart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Вячеславівна</w:t>
      </w:r>
      <w:proofErr w:type="spellEnd"/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 (Глухівський національний педагогічний університет ім. О. Довженка) Тема: </w:t>
      </w:r>
      <w:proofErr w:type="spellStart"/>
      <w:r w:rsidRPr="007669F7">
        <w:rPr>
          <w:rFonts w:ascii="Times New Roman" w:hAnsi="Times New Roman" w:cs="Times New Roman"/>
          <w:sz w:val="28"/>
          <w:szCs w:val="28"/>
          <w:lang w:val="uk-UA"/>
        </w:rPr>
        <w:t>Оздоровчо-корекційна</w:t>
      </w:r>
      <w:proofErr w:type="spellEnd"/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робота з дітьми, що мають функціональні порушення опорно-рухового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Тимошенко Анастасія Олександрівна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(Миколаївський національний університет ім. В. О. Сухомлинського) Тема: Формування основ толерантності в дітей старшого дошкільного віку засобами сюжетно-рольової гри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Чернецька Тетяна Володимирівна</w:t>
      </w:r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(ДВНЗ «Переяслав-Хмельницький ДПУ ім. Г. Сковороди») Тема: Формування у дітей старшого дошкільного віку умінь складати загадки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5DF" w:rsidRPr="007669F7" w:rsidRDefault="00F735DF" w:rsidP="007669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Шутько</w:t>
      </w:r>
      <w:proofErr w:type="spellEnd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</w:t>
      </w:r>
      <w:proofErr w:type="spellStart"/>
      <w:r w:rsidRPr="007669F7">
        <w:rPr>
          <w:rFonts w:ascii="Times New Roman" w:hAnsi="Times New Roman" w:cs="Times New Roman"/>
          <w:b/>
          <w:sz w:val="28"/>
          <w:szCs w:val="28"/>
          <w:lang w:val="uk-UA"/>
        </w:rPr>
        <w:t>Олександович</w:t>
      </w:r>
      <w:proofErr w:type="spellEnd"/>
      <w:r w:rsidRPr="007669F7">
        <w:rPr>
          <w:rFonts w:ascii="Times New Roman" w:hAnsi="Times New Roman" w:cs="Times New Roman"/>
          <w:sz w:val="28"/>
          <w:szCs w:val="28"/>
          <w:lang w:val="uk-UA"/>
        </w:rPr>
        <w:t xml:space="preserve"> (ДВНЗ «Донбаський державний педагогічний університет») Тема: Інтерактивна гра у системі педагогічного супроводу соціального пізнання дітей старшого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7DF" w:rsidRPr="00484709" w:rsidRDefault="005907DF" w:rsidP="005907DF">
      <w:pPr>
        <w:rPr>
          <w:sz w:val="28"/>
          <w:szCs w:val="28"/>
          <w:lang w:val="uk-UA"/>
        </w:rPr>
      </w:pPr>
    </w:p>
    <w:p w:rsidR="00292333" w:rsidRPr="005907DF" w:rsidRDefault="00292333">
      <w:pPr>
        <w:rPr>
          <w:lang w:val="uk-UA"/>
        </w:rPr>
      </w:pPr>
    </w:p>
    <w:sectPr w:rsidR="00292333" w:rsidRPr="005907DF" w:rsidSect="00C3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98A"/>
    <w:multiLevelType w:val="hybridMultilevel"/>
    <w:tmpl w:val="4500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190"/>
    <w:multiLevelType w:val="hybridMultilevel"/>
    <w:tmpl w:val="310C1CC6"/>
    <w:lvl w:ilvl="0" w:tplc="FCB431E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907DF"/>
    <w:rsid w:val="00292333"/>
    <w:rsid w:val="003473AB"/>
    <w:rsid w:val="004752B3"/>
    <w:rsid w:val="005907DF"/>
    <w:rsid w:val="007669F7"/>
    <w:rsid w:val="00C32085"/>
    <w:rsid w:val="00D1203D"/>
    <w:rsid w:val="00EE3651"/>
    <w:rsid w:val="00F7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2018-03-29T07:01:00Z</dcterms:created>
  <dcterms:modified xsi:type="dcterms:W3CDTF">2018-04-02T14:11:00Z</dcterms:modified>
</cp:coreProperties>
</file>