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E8" w:rsidRDefault="002E06E8" w:rsidP="00E5322F">
      <w:pPr>
        <w:pStyle w:val="a7"/>
        <w:spacing w:before="0" w:beforeAutospacing="0" w:after="0" w:afterAutospacing="0"/>
        <w:jc w:val="center"/>
        <w:rPr>
          <w:b/>
          <w:bCs/>
          <w:color w:val="000000"/>
          <w:sz w:val="28"/>
          <w:szCs w:val="28"/>
          <w:lang w:val="uk-UA"/>
        </w:rPr>
      </w:pPr>
      <w:r>
        <w:rPr>
          <w:b/>
          <w:bCs/>
          <w:noProof/>
          <w:color w:val="000000"/>
          <w:sz w:val="28"/>
          <w:szCs w:val="28"/>
        </w:rPr>
        <w:drawing>
          <wp:inline distT="0" distB="0" distL="0" distR="0">
            <wp:extent cx="5939790" cy="8781282"/>
            <wp:effectExtent l="0" t="0" r="3810" b="1270"/>
            <wp:docPr id="1" name="Рисунок 1" descr="O:\Шубина\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Шубина\скан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781282"/>
                    </a:xfrm>
                    <a:prstGeom prst="rect">
                      <a:avLst/>
                    </a:prstGeom>
                    <a:noFill/>
                    <a:ln>
                      <a:noFill/>
                    </a:ln>
                  </pic:spPr>
                </pic:pic>
              </a:graphicData>
            </a:graphic>
          </wp:inline>
        </w:drawing>
      </w:r>
    </w:p>
    <w:p w:rsidR="002518DC" w:rsidRPr="001D5E56" w:rsidRDefault="00E5322F" w:rsidP="00E5322F">
      <w:pPr>
        <w:pStyle w:val="rvps2"/>
        <w:shd w:val="clear" w:color="auto" w:fill="FFFFFF"/>
        <w:spacing w:before="0" w:beforeAutospacing="0" w:after="0" w:afterAutospacing="0"/>
        <w:ind w:firstLine="426"/>
        <w:jc w:val="center"/>
        <w:textAlignment w:val="baseline"/>
        <w:rPr>
          <w:b/>
          <w:color w:val="000000"/>
          <w:sz w:val="28"/>
          <w:szCs w:val="28"/>
          <w:lang w:val="uk-UA"/>
        </w:rPr>
      </w:pPr>
      <w:r>
        <w:rPr>
          <w:b/>
          <w:color w:val="000000"/>
          <w:sz w:val="28"/>
          <w:szCs w:val="28"/>
          <w:lang w:val="uk-UA"/>
        </w:rPr>
        <w:br w:type="page"/>
      </w:r>
    </w:p>
    <w:p w:rsidR="002518DC" w:rsidRPr="001D5E56" w:rsidRDefault="002518DC" w:rsidP="00E5322F">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lang w:val="uk-UA"/>
        </w:rPr>
      </w:pPr>
      <w:r w:rsidRPr="001D5E56">
        <w:rPr>
          <w:color w:val="000000"/>
          <w:sz w:val="28"/>
          <w:szCs w:val="28"/>
          <w:lang w:val="uk-UA"/>
        </w:rPr>
        <w:lastRenderedPageBreak/>
        <w:t>Правила призначення академічних стипендій (далі Правила) розробл</w:t>
      </w:r>
      <w:r>
        <w:rPr>
          <w:color w:val="000000"/>
          <w:sz w:val="28"/>
          <w:szCs w:val="28"/>
          <w:lang w:val="uk-UA"/>
        </w:rPr>
        <w:t>ені</w:t>
      </w:r>
      <w:r w:rsidRPr="001D5E56">
        <w:rPr>
          <w:color w:val="000000"/>
          <w:sz w:val="28"/>
          <w:szCs w:val="28"/>
          <w:lang w:val="uk-UA"/>
        </w:rPr>
        <w:t xml:space="preserve"> відповідно до Порядку призначення і виплати стипендій, затвердженого Постановою Кабінету Міністрів України від 12.07.2004 № 882</w:t>
      </w:r>
      <w:r w:rsidR="00670227">
        <w:rPr>
          <w:color w:val="000000"/>
          <w:sz w:val="28"/>
          <w:szCs w:val="28"/>
          <w:lang w:val="uk-UA"/>
        </w:rPr>
        <w:t xml:space="preserve"> (в редакції Постанови К</w:t>
      </w:r>
      <w:r>
        <w:rPr>
          <w:color w:val="000000"/>
          <w:sz w:val="28"/>
          <w:szCs w:val="28"/>
          <w:lang w:val="uk-UA"/>
        </w:rPr>
        <w:t xml:space="preserve">абінету Міністрів України від 28.12.2016 №1050). Правила </w:t>
      </w:r>
      <w:r w:rsidRPr="001D5E56">
        <w:rPr>
          <w:color w:val="000000"/>
          <w:sz w:val="28"/>
          <w:szCs w:val="28"/>
          <w:lang w:val="uk-UA"/>
        </w:rPr>
        <w:t xml:space="preserve">затверджуються вченою радою Бердянського державного педагогічного університету (далі Університет) за погодженням зі </w:t>
      </w:r>
      <w:r>
        <w:rPr>
          <w:color w:val="000000"/>
          <w:sz w:val="28"/>
          <w:szCs w:val="28"/>
          <w:lang w:val="uk-UA"/>
        </w:rPr>
        <w:t>с</w:t>
      </w:r>
      <w:r w:rsidRPr="001D5E56">
        <w:rPr>
          <w:color w:val="000000"/>
          <w:sz w:val="28"/>
          <w:szCs w:val="28"/>
          <w:lang w:val="uk-UA"/>
        </w:rPr>
        <w:t>тудентською радою Університету, первинною профспіл</w:t>
      </w:r>
      <w:r>
        <w:rPr>
          <w:color w:val="000000"/>
          <w:sz w:val="28"/>
          <w:szCs w:val="28"/>
          <w:lang w:val="uk-UA"/>
        </w:rPr>
        <w:t>ковою організацією Університету</w:t>
      </w:r>
      <w:r w:rsidRPr="001D5E56">
        <w:rPr>
          <w:color w:val="000000"/>
          <w:sz w:val="28"/>
          <w:szCs w:val="28"/>
          <w:lang w:val="uk-UA"/>
        </w:rPr>
        <w:t xml:space="preserve"> та оприлюднюються не пізніше ніж за тиждень до початку навчального семестру.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Дія цих Правил поширюється на осіб, які навчаються в Університеті за державним (регіональним) замовленням за рахунок коштів загального фонду державного (відповідного місцевого) бюджету, а саме:</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0" w:name="n278"/>
      <w:bookmarkStart w:id="1" w:name="n279"/>
      <w:bookmarkEnd w:id="0"/>
      <w:bookmarkEnd w:id="1"/>
      <w:r w:rsidRPr="001D5E56">
        <w:rPr>
          <w:color w:val="000000"/>
          <w:sz w:val="28"/>
          <w:szCs w:val="28"/>
          <w:lang w:val="uk-UA"/>
        </w:rPr>
        <w:t>1) студентів денної форми навчання (далі студенти);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280"/>
      <w:bookmarkStart w:id="3" w:name="n285"/>
      <w:bookmarkEnd w:id="2"/>
      <w:bookmarkEnd w:id="3"/>
      <w:r w:rsidRPr="001D5E56">
        <w:rPr>
          <w:color w:val="000000"/>
          <w:sz w:val="28"/>
          <w:szCs w:val="28"/>
          <w:lang w:val="uk-UA"/>
        </w:rPr>
        <w:t>2) аспірантів і докторантів, які навчаються за денною формою навчання (з відривом від виробництва) (далі аспіранти, докторанти)</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286"/>
      <w:bookmarkStart w:id="5" w:name="n287"/>
      <w:bookmarkEnd w:id="4"/>
      <w:bookmarkEnd w:id="5"/>
      <w:r w:rsidRPr="001D5E56">
        <w:rPr>
          <w:color w:val="000000"/>
          <w:sz w:val="28"/>
          <w:szCs w:val="28"/>
          <w:lang w:val="uk-UA"/>
        </w:rPr>
        <w:t>2. 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2518DC" w:rsidRPr="003F3308"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288"/>
      <w:bookmarkEnd w:id="6"/>
      <w:r w:rsidRPr="003F3308">
        <w:rPr>
          <w:color w:val="000000"/>
          <w:sz w:val="28"/>
          <w:szCs w:val="28"/>
          <w:lang w:val="uk-UA"/>
        </w:rPr>
        <w:t xml:space="preserve">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університету або </w:t>
      </w:r>
      <w:r>
        <w:rPr>
          <w:color w:val="000000"/>
          <w:sz w:val="28"/>
          <w:szCs w:val="28"/>
          <w:lang w:val="uk-UA"/>
        </w:rPr>
        <w:t>з</w:t>
      </w:r>
      <w:r w:rsidRPr="003F3308">
        <w:rPr>
          <w:color w:val="000000"/>
          <w:sz w:val="28"/>
          <w:szCs w:val="28"/>
          <w:lang w:val="uk-UA"/>
        </w:rPr>
        <w:t xml:space="preserve"> іншого навчального закладу, призначення і виплата академічних стипендій (крім академічних стипендій студентам) здійснюються </w:t>
      </w:r>
      <w:bookmarkStart w:id="7" w:name="n289"/>
      <w:bookmarkEnd w:id="7"/>
      <w:r w:rsidRPr="003F3308">
        <w:rPr>
          <w:color w:val="000000"/>
          <w:sz w:val="28"/>
          <w:szCs w:val="28"/>
          <w:lang w:val="uk-UA"/>
        </w:rPr>
        <w:t>з місяця, що настає за датою переведення (поновлення) особи на навчання відповідно до наказу ректора;</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 w:name="n290"/>
      <w:bookmarkStart w:id="9" w:name="n291"/>
      <w:bookmarkEnd w:id="8"/>
      <w:bookmarkEnd w:id="9"/>
      <w:r w:rsidRPr="001D5E56">
        <w:rPr>
          <w:color w:val="000000"/>
          <w:sz w:val="28"/>
          <w:szCs w:val="28"/>
          <w:lang w:val="uk-UA"/>
        </w:rPr>
        <w:t>3. На загальних підставах відповідно до цих Правил здійснюються 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292"/>
      <w:bookmarkEnd w:id="10"/>
      <w:r w:rsidRPr="001D5E56">
        <w:rPr>
          <w:color w:val="000000"/>
          <w:sz w:val="28"/>
          <w:szCs w:val="28"/>
          <w:lang w:val="uk-UA"/>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здійснюються відповідно до зазначених документів.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1" w:name="n293"/>
      <w:bookmarkEnd w:id="11"/>
      <w:r w:rsidRPr="001D5E56">
        <w:rPr>
          <w:color w:val="000000"/>
          <w:sz w:val="28"/>
          <w:szCs w:val="28"/>
          <w:lang w:val="uk-UA"/>
        </w:rPr>
        <w:t>Призначення і виплата академічних стипендій студентам, аспірантам, докторантам, які є іноземцями і навчаються в Університеті згідно з угодами між Університетом та іноземними закладами про міжнародну академічну мобільність, можуть здійснюватися за рахунок власних надходжень Університету.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94"/>
      <w:bookmarkEnd w:id="12"/>
      <w:r w:rsidRPr="001D5E56">
        <w:rPr>
          <w:color w:val="000000"/>
          <w:sz w:val="28"/>
          <w:szCs w:val="28"/>
          <w:lang w:val="uk-UA"/>
        </w:rPr>
        <w:t xml:space="preserve">4. </w:t>
      </w:r>
      <w:r>
        <w:rPr>
          <w:color w:val="000000"/>
          <w:sz w:val="28"/>
          <w:szCs w:val="28"/>
          <w:lang w:val="uk-UA"/>
        </w:rPr>
        <w:t>А</w:t>
      </w:r>
      <w:r w:rsidRPr="001D5E56">
        <w:rPr>
          <w:color w:val="000000"/>
          <w:sz w:val="28"/>
          <w:szCs w:val="28"/>
          <w:lang w:val="uk-UA"/>
        </w:rPr>
        <w:t>кадемічні стипендії призначаються: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295"/>
      <w:bookmarkEnd w:id="13"/>
      <w:r w:rsidRPr="001D5E56">
        <w:rPr>
          <w:color w:val="000000"/>
          <w:sz w:val="28"/>
          <w:szCs w:val="28"/>
          <w:lang w:val="uk-UA"/>
        </w:rPr>
        <w:t xml:space="preserve">студентам </w:t>
      </w:r>
      <w:bookmarkStart w:id="14" w:name="n296"/>
      <w:bookmarkEnd w:id="14"/>
      <w:r w:rsidRPr="001D5E56">
        <w:rPr>
          <w:color w:val="000000"/>
          <w:sz w:val="28"/>
          <w:szCs w:val="28"/>
          <w:lang w:val="uk-UA"/>
        </w:rPr>
        <w:t>за результатами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297"/>
      <w:bookmarkEnd w:id="15"/>
      <w:r>
        <w:rPr>
          <w:color w:val="000000"/>
          <w:sz w:val="28"/>
          <w:szCs w:val="28"/>
          <w:lang w:val="uk-UA"/>
        </w:rPr>
        <w:t>аспірантам, докторантам</w:t>
      </w:r>
      <w:r w:rsidRPr="001D5E56">
        <w:rPr>
          <w:color w:val="000000"/>
          <w:sz w:val="28"/>
          <w:szCs w:val="28"/>
          <w:lang w:val="uk-UA"/>
        </w:rPr>
        <w:t xml:space="preserve"> на підставі наказу про зарахування.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6" w:name="n298"/>
      <w:bookmarkStart w:id="17" w:name="n299"/>
      <w:bookmarkEnd w:id="16"/>
      <w:bookmarkEnd w:id="17"/>
      <w:r w:rsidRPr="001D5E56">
        <w:rPr>
          <w:color w:val="000000"/>
          <w:sz w:val="28"/>
          <w:szCs w:val="28"/>
          <w:lang w:val="uk-UA"/>
        </w:rPr>
        <w:lastRenderedPageBreak/>
        <w:t xml:space="preserve">5. </w:t>
      </w:r>
      <w:bookmarkStart w:id="18" w:name="n300"/>
      <w:bookmarkEnd w:id="18"/>
      <w:r w:rsidRPr="001D5E56">
        <w:rPr>
          <w:color w:val="000000"/>
          <w:sz w:val="28"/>
          <w:szCs w:val="28"/>
          <w:lang w:val="uk-UA"/>
        </w:rPr>
        <w:t xml:space="preserve">Для вирішення питань щодо призначення та позбавлення академічної стипендії (у тому числі спірних), надання матеріальної допомоги студентам, аспірантам, заохочення кращих з них за успіхи </w:t>
      </w:r>
      <w:r>
        <w:rPr>
          <w:color w:val="000000"/>
          <w:sz w:val="28"/>
          <w:szCs w:val="28"/>
          <w:lang w:val="uk-UA"/>
        </w:rPr>
        <w:t>в</w:t>
      </w:r>
      <w:r w:rsidRPr="001D5E56">
        <w:rPr>
          <w:color w:val="000000"/>
          <w:sz w:val="28"/>
          <w:szCs w:val="28"/>
          <w:lang w:val="uk-UA"/>
        </w:rPr>
        <w:t xml:space="preserve"> навчанні, участь у громадській, спортивній і науковій діяльності наказом ректора Університету утворюється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9" w:name="n301"/>
      <w:bookmarkEnd w:id="19"/>
      <w:r w:rsidRPr="001D5E56">
        <w:rPr>
          <w:color w:val="000000"/>
          <w:sz w:val="28"/>
          <w:szCs w:val="28"/>
          <w:lang w:val="uk-UA"/>
        </w:rPr>
        <w:t xml:space="preserve">До складу стипендіальної комісії входять ректор Університету, проректори, головний бухгалтер, декани факультетів, </w:t>
      </w:r>
      <w:r>
        <w:rPr>
          <w:color w:val="000000"/>
          <w:sz w:val="28"/>
          <w:szCs w:val="28"/>
          <w:lang w:val="uk-UA"/>
        </w:rPr>
        <w:t xml:space="preserve">завідувач аспірантури, докторантури, начальник навчального відділу, провідний фахівець-юрисконсульт, </w:t>
      </w:r>
      <w:r w:rsidRPr="001D5E56">
        <w:rPr>
          <w:color w:val="000000"/>
          <w:sz w:val="28"/>
          <w:szCs w:val="28"/>
          <w:lang w:val="uk-UA"/>
        </w:rPr>
        <w:t>голова профкому, голова студентської ради, представники органів студентського самоврядування, первинної профспілкової організації. При цьому кількість осіб, які представляють у стипендіальній комісії органи студентського самоврядування та первинної профспілкової організації</w:t>
      </w:r>
      <w:r>
        <w:rPr>
          <w:color w:val="000000"/>
          <w:sz w:val="28"/>
          <w:szCs w:val="28"/>
          <w:lang w:val="uk-UA"/>
        </w:rPr>
        <w:t xml:space="preserve"> </w:t>
      </w:r>
      <w:r w:rsidRPr="001D5E56">
        <w:rPr>
          <w:color w:val="000000"/>
          <w:sz w:val="28"/>
          <w:szCs w:val="28"/>
          <w:lang w:val="uk-UA"/>
        </w:rPr>
        <w:t>студентів</w:t>
      </w:r>
      <w:r>
        <w:rPr>
          <w:color w:val="000000"/>
          <w:sz w:val="28"/>
          <w:szCs w:val="28"/>
          <w:lang w:val="uk-UA"/>
        </w:rPr>
        <w:t>,</w:t>
      </w:r>
      <w:r w:rsidRPr="001D5E56">
        <w:rPr>
          <w:color w:val="000000"/>
          <w:sz w:val="28"/>
          <w:szCs w:val="28"/>
          <w:lang w:val="uk-UA"/>
        </w:rPr>
        <w:t xml:space="preserve"> становит</w:t>
      </w:r>
      <w:r>
        <w:rPr>
          <w:color w:val="000000"/>
          <w:sz w:val="28"/>
          <w:szCs w:val="28"/>
          <w:lang w:val="uk-UA"/>
        </w:rPr>
        <w:t>ь</w:t>
      </w:r>
      <w:r w:rsidRPr="001D5E56">
        <w:rPr>
          <w:color w:val="000000"/>
          <w:sz w:val="28"/>
          <w:szCs w:val="28"/>
          <w:lang w:val="uk-UA"/>
        </w:rPr>
        <w:t xml:space="preserve"> не менше 50 відсотків</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0" w:name="n302"/>
      <w:bookmarkEnd w:id="20"/>
      <w:r w:rsidRPr="001D5E56">
        <w:rPr>
          <w:color w:val="000000"/>
          <w:sz w:val="28"/>
          <w:szCs w:val="28"/>
          <w:lang w:val="uk-UA"/>
        </w:rPr>
        <w:t>У своїй роботі стипендіальна комісія керується законами та іншими нормативно-правови</w:t>
      </w:r>
      <w:r>
        <w:rPr>
          <w:color w:val="000000"/>
          <w:sz w:val="28"/>
          <w:szCs w:val="28"/>
          <w:lang w:val="uk-UA"/>
        </w:rPr>
        <w:t xml:space="preserve">ми актами, що визначають права та </w:t>
      </w:r>
      <w:r w:rsidRPr="001D5E56">
        <w:rPr>
          <w:color w:val="000000"/>
          <w:sz w:val="28"/>
          <w:szCs w:val="28"/>
          <w:lang w:val="uk-UA"/>
        </w:rPr>
        <w:t>обов’язки осіб, які навчаються, цими Правилами, статутом Університету.</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1" w:name="n303"/>
      <w:bookmarkEnd w:id="21"/>
      <w:r w:rsidRPr="001D5E56">
        <w:rPr>
          <w:color w:val="000000"/>
          <w:sz w:val="28"/>
          <w:szCs w:val="28"/>
          <w:lang w:val="uk-UA"/>
        </w:rPr>
        <w:t>За поданням стипендіальної комісії ректор Університету затверджує реєстр осіб, яким призначаються стипендії, в разі, коли рішення стипендіальної комісії не суперечить вимогам законодавства та цим Правилам.</w:t>
      </w:r>
    </w:p>
    <w:p w:rsidR="002A2C43" w:rsidRPr="002A2C43" w:rsidRDefault="002A2C43"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2A2C43">
        <w:rPr>
          <w:rFonts w:eastAsia="Calibri"/>
          <w:sz w:val="28"/>
          <w:szCs w:val="28"/>
          <w:lang w:val="uk-UA" w:eastAsia="en-US"/>
        </w:rPr>
        <w:t>З метою підготовки матеріалів для стипендіальної комісії щодо призначення стипендій на факультетах створюються робочі групи. Порядок створення робочих груп та їх повноваження визначаються Положенням про стипендіальну комісію.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04"/>
      <w:bookmarkEnd w:id="22"/>
      <w:r w:rsidRPr="001D5E56">
        <w:rPr>
          <w:color w:val="000000"/>
          <w:sz w:val="28"/>
          <w:szCs w:val="28"/>
          <w:lang w:val="uk-UA"/>
        </w:rPr>
        <w:t>6. Стипендії виплачуються один раз на місяць.</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305"/>
      <w:bookmarkEnd w:id="23"/>
      <w:r w:rsidRPr="001D5E56">
        <w:rPr>
          <w:color w:val="000000"/>
          <w:sz w:val="28"/>
          <w:szCs w:val="28"/>
          <w:lang w:val="uk-UA"/>
        </w:rPr>
        <w:t>Студентам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цих Правилах</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4" w:name="n306"/>
      <w:bookmarkEnd w:id="24"/>
      <w:r w:rsidRPr="001D5E56">
        <w:rPr>
          <w:color w:val="000000"/>
          <w:sz w:val="28"/>
          <w:szCs w:val="28"/>
          <w:lang w:val="uk-UA"/>
        </w:rPr>
        <w:t xml:space="preserve">У разі зарахування аспірантів та докторантів на навчання до університету з дати, яка не збігається з початком календарного місяця, академічна стипендія виплачується </w:t>
      </w:r>
      <w:r>
        <w:rPr>
          <w:color w:val="000000"/>
          <w:sz w:val="28"/>
          <w:szCs w:val="28"/>
          <w:lang w:val="uk-UA"/>
        </w:rPr>
        <w:t>в</w:t>
      </w:r>
      <w:r w:rsidRPr="001D5E56">
        <w:rPr>
          <w:color w:val="000000"/>
          <w:sz w:val="28"/>
          <w:szCs w:val="28"/>
          <w:lang w:val="uk-UA"/>
        </w:rPr>
        <w:t xml:space="preserve"> сумі, пропорційній кількості календарних днів, які залишаються до закінчення такого місяця.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5" w:name="n307"/>
      <w:bookmarkEnd w:id="25"/>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строк закінчення навчання особи, яка отримує академічну стипендію, настає до закінчення місяця або </w:t>
      </w:r>
      <w:r>
        <w:rPr>
          <w:color w:val="000000"/>
          <w:sz w:val="28"/>
          <w:szCs w:val="28"/>
          <w:lang w:val="uk-UA"/>
        </w:rPr>
        <w:t>особа</w:t>
      </w:r>
      <w:r w:rsidRPr="001D5E56">
        <w:rPr>
          <w:color w:val="000000"/>
          <w:sz w:val="28"/>
          <w:szCs w:val="28"/>
          <w:lang w:val="uk-UA"/>
        </w:rPr>
        <w:t xml:space="preserve"> вибуває з навчального закладу до закінчення строку навчання, </w:t>
      </w:r>
      <w:r>
        <w:rPr>
          <w:color w:val="000000"/>
          <w:sz w:val="28"/>
          <w:szCs w:val="28"/>
          <w:lang w:val="uk-UA"/>
        </w:rPr>
        <w:t>ї</w:t>
      </w:r>
      <w:r w:rsidRPr="001D5E56">
        <w:rPr>
          <w:color w:val="000000"/>
          <w:sz w:val="28"/>
          <w:szCs w:val="28"/>
          <w:lang w:val="uk-UA"/>
        </w:rPr>
        <w:t xml:space="preserve">й виплачується стипендія </w:t>
      </w:r>
      <w:r>
        <w:rPr>
          <w:color w:val="000000"/>
          <w:sz w:val="28"/>
          <w:szCs w:val="28"/>
          <w:lang w:val="uk-UA"/>
        </w:rPr>
        <w:t>в</w:t>
      </w:r>
      <w:r w:rsidRPr="001D5E56">
        <w:rPr>
          <w:color w:val="000000"/>
          <w:sz w:val="28"/>
          <w:szCs w:val="28"/>
          <w:lang w:val="uk-UA"/>
        </w:rPr>
        <w:t xml:space="preserve"> повному обсязі за останній місяць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6" w:name="n308"/>
      <w:bookmarkEnd w:id="26"/>
      <w:r w:rsidRPr="001D5E56">
        <w:rPr>
          <w:color w:val="000000"/>
          <w:sz w:val="28"/>
          <w:szCs w:val="28"/>
          <w:lang w:val="uk-UA"/>
        </w:rPr>
        <w:t>У період тимчасової непрацездатності, підтвердженої довідкою закладу охорони здоров’я, особ</w:t>
      </w:r>
      <w:r>
        <w:rPr>
          <w:color w:val="000000"/>
          <w:sz w:val="28"/>
          <w:szCs w:val="28"/>
          <w:lang w:val="uk-UA"/>
        </w:rPr>
        <w:t>а отримує академічну стипендію в</w:t>
      </w:r>
      <w:r w:rsidRPr="001D5E56">
        <w:rPr>
          <w:color w:val="000000"/>
          <w:sz w:val="28"/>
          <w:szCs w:val="28"/>
          <w:lang w:val="uk-UA"/>
        </w:rPr>
        <w:t xml:space="preserve"> призначеному їй розмірі.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7" w:name="n309"/>
      <w:bookmarkEnd w:id="27"/>
      <w:r w:rsidRPr="001D5E56">
        <w:rPr>
          <w:color w:val="000000"/>
          <w:sz w:val="28"/>
          <w:szCs w:val="28"/>
          <w:lang w:val="uk-UA"/>
        </w:rPr>
        <w:t>На час проходження практики або провадження іншої трудової діяльності з дозволу університету</w:t>
      </w:r>
      <w:r>
        <w:rPr>
          <w:color w:val="000000"/>
          <w:sz w:val="28"/>
          <w:szCs w:val="28"/>
          <w:lang w:val="uk-UA"/>
        </w:rPr>
        <w:t xml:space="preserve"> особа, що навчається, зберігає </w:t>
      </w:r>
      <w:r w:rsidRPr="001D5E56">
        <w:rPr>
          <w:color w:val="000000"/>
          <w:sz w:val="28"/>
          <w:szCs w:val="28"/>
          <w:lang w:val="uk-UA"/>
        </w:rPr>
        <w:t>право на отримання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8" w:name="n310"/>
      <w:bookmarkEnd w:id="28"/>
      <w:r w:rsidRPr="001D5E56">
        <w:rPr>
          <w:color w:val="000000"/>
          <w:sz w:val="28"/>
          <w:szCs w:val="28"/>
          <w:lang w:val="uk-UA"/>
        </w:rPr>
        <w:t>Студентам, призваним на військову службу у зв’язку з оголошенням мобілізації, протягом строку перебування на військовій</w:t>
      </w:r>
      <w:r>
        <w:rPr>
          <w:color w:val="000000"/>
          <w:sz w:val="28"/>
          <w:szCs w:val="28"/>
          <w:lang w:val="uk-UA"/>
        </w:rPr>
        <w:t xml:space="preserve"> службі виплачується стипендія в</w:t>
      </w:r>
      <w:r w:rsidRPr="001D5E56">
        <w:rPr>
          <w:color w:val="000000"/>
          <w:sz w:val="28"/>
          <w:szCs w:val="28"/>
          <w:lang w:val="uk-UA"/>
        </w:rPr>
        <w:t xml:space="preserve"> розмірі, встановленому згідно з цими Правилами за результатами навчання в останньому перед призовом навчальному семестрі.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9" w:name="n311"/>
      <w:bookmarkStart w:id="30" w:name="n313"/>
      <w:bookmarkEnd w:id="29"/>
      <w:bookmarkEnd w:id="30"/>
      <w:r w:rsidRPr="00110D3F">
        <w:rPr>
          <w:color w:val="000000"/>
          <w:sz w:val="28"/>
          <w:szCs w:val="28"/>
          <w:lang w:val="uk-UA"/>
        </w:rPr>
        <w:lastRenderedPageBreak/>
        <w:t>7. У разі</w:t>
      </w:r>
      <w:r>
        <w:rPr>
          <w:color w:val="000000"/>
          <w:sz w:val="28"/>
          <w:szCs w:val="28"/>
          <w:lang w:val="uk-UA"/>
        </w:rPr>
        <w:t>,</w:t>
      </w:r>
      <w:r w:rsidRPr="00110D3F">
        <w:rPr>
          <w:color w:val="000000"/>
          <w:sz w:val="28"/>
          <w:szCs w:val="28"/>
          <w:lang w:val="uk-UA"/>
        </w:rPr>
        <w:t xml:space="preserve"> коли студент має право на безплатне харчування, але університет не має змоги його забезпечити, особі виплачується академічна стипендія без зменшення її розміру.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1" w:name="n314"/>
      <w:bookmarkEnd w:id="31"/>
      <w:r w:rsidRPr="001D5E56">
        <w:rPr>
          <w:color w:val="000000"/>
          <w:sz w:val="28"/>
          <w:szCs w:val="28"/>
          <w:lang w:val="uk-UA"/>
        </w:rPr>
        <w:t>Студентам,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цими Правилами.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2" w:name="n315"/>
      <w:bookmarkStart w:id="33" w:name="n316"/>
      <w:bookmarkEnd w:id="32"/>
      <w:bookmarkEnd w:id="33"/>
      <w:r w:rsidRPr="001D5E56">
        <w:rPr>
          <w:color w:val="000000"/>
          <w:sz w:val="28"/>
          <w:szCs w:val="28"/>
          <w:lang w:val="uk-UA"/>
        </w:rPr>
        <w:t xml:space="preserve">8. З метою підвищення життєвого рівня та заохочення за успіхи </w:t>
      </w:r>
      <w:r>
        <w:rPr>
          <w:color w:val="000000"/>
          <w:sz w:val="28"/>
          <w:szCs w:val="28"/>
          <w:lang w:val="uk-UA"/>
        </w:rPr>
        <w:t>в</w:t>
      </w:r>
      <w:r w:rsidRPr="001D5E56">
        <w:rPr>
          <w:color w:val="000000"/>
          <w:sz w:val="28"/>
          <w:szCs w:val="28"/>
          <w:lang w:val="uk-UA"/>
        </w:rPr>
        <w:t xml:space="preserve"> навчанні, участь у громадській, спортивній і науковій діяльності університет має право надавати матеріальну допомогу та заохочення студентам і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4" w:name="n317"/>
      <w:bookmarkEnd w:id="34"/>
      <w:r w:rsidRPr="001D5E56">
        <w:rPr>
          <w:color w:val="000000"/>
          <w:sz w:val="28"/>
          <w:szCs w:val="28"/>
          <w:lang w:val="uk-UA"/>
        </w:rPr>
        <w:t>Порядок використання коштів, передбачених для надання матеріальної допомоги та заохочення, розробляється університетом та затверджується вченою радою.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5" w:name="n318"/>
      <w:bookmarkEnd w:id="35"/>
      <w:r w:rsidRPr="001D5E56">
        <w:rPr>
          <w:color w:val="000000"/>
          <w:sz w:val="28"/>
          <w:szCs w:val="28"/>
          <w:lang w:val="uk-UA"/>
        </w:rPr>
        <w:t xml:space="preserve">Стипендіальна комісія приймає рішення щодо надання матеріальної допомоги та заохочення окремо щодо кожної особи </w:t>
      </w:r>
      <w:r>
        <w:rPr>
          <w:color w:val="000000"/>
          <w:sz w:val="28"/>
          <w:szCs w:val="28"/>
          <w:lang w:val="uk-UA"/>
        </w:rPr>
        <w:t>й</w:t>
      </w:r>
      <w:r w:rsidRPr="001D5E56">
        <w:rPr>
          <w:color w:val="000000"/>
          <w:sz w:val="28"/>
          <w:szCs w:val="28"/>
          <w:lang w:val="uk-UA"/>
        </w:rPr>
        <w:t xml:space="preserve"> кожної виплати.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6" w:name="n319"/>
      <w:bookmarkEnd w:id="36"/>
      <w:r w:rsidRPr="001D5E56">
        <w:rPr>
          <w:color w:val="000000"/>
          <w:sz w:val="28"/>
          <w:szCs w:val="28"/>
          <w:lang w:val="uk-UA"/>
        </w:rPr>
        <w:t>9. Студентам, які навчалися за державним (регіональним) замовленням і перебувають в академічній відпустці за медичними показаннями відповідно до наказу ректора, в межах коштів, передбачених у кошторисі університету, затвердженому у встановленому порядку, щомісяця виплачується допомога у розмірі 50 відсотків мінімальної ординарної (звичайної) академічної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7" w:name="n320"/>
      <w:bookmarkStart w:id="38" w:name="n321"/>
      <w:bookmarkEnd w:id="37"/>
      <w:bookmarkEnd w:id="38"/>
      <w:r w:rsidRPr="001D5E56">
        <w:rPr>
          <w:color w:val="000000"/>
          <w:sz w:val="28"/>
          <w:szCs w:val="28"/>
          <w:lang w:val="uk-UA"/>
        </w:rPr>
        <w:t xml:space="preserve">Зазначеним у цьому пункті особам, які хворіють на туберкульоз, допомога виплачується </w:t>
      </w:r>
      <w:r>
        <w:rPr>
          <w:color w:val="000000"/>
          <w:sz w:val="28"/>
          <w:szCs w:val="28"/>
          <w:lang w:val="uk-UA"/>
        </w:rPr>
        <w:t>в</w:t>
      </w:r>
      <w:r w:rsidRPr="001D5E56">
        <w:rPr>
          <w:color w:val="000000"/>
          <w:sz w:val="28"/>
          <w:szCs w:val="28"/>
          <w:lang w:val="uk-UA"/>
        </w:rPr>
        <w:t xml:space="preserve"> подвійному розмірі протягом 10 місяців з дня настання тимчасової непрацездатності.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9" w:name="n322"/>
      <w:bookmarkStart w:id="40" w:name="n326"/>
      <w:bookmarkEnd w:id="39"/>
      <w:bookmarkEnd w:id="40"/>
      <w:r w:rsidRPr="001D5E56">
        <w:rPr>
          <w:color w:val="000000"/>
          <w:sz w:val="28"/>
          <w:szCs w:val="28"/>
          <w:lang w:val="uk-UA"/>
        </w:rPr>
        <w:t xml:space="preserve">10. Студенти,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w:t>
      </w:r>
      <w:r>
        <w:rPr>
          <w:color w:val="000000"/>
          <w:sz w:val="28"/>
          <w:szCs w:val="28"/>
          <w:lang w:val="uk-UA"/>
        </w:rPr>
        <w:t>від виробництва) в університеті</w:t>
      </w:r>
      <w:r w:rsidRPr="001D5E56">
        <w:rPr>
          <w:color w:val="000000"/>
          <w:sz w:val="28"/>
          <w:szCs w:val="28"/>
          <w:lang w:val="uk-UA"/>
        </w:rPr>
        <w:t xml:space="preserve"> протягом строку навчання за програмою академічної мобільності в іншому навчальному закладі поза межами України, отримують стипендію, приз</w:t>
      </w:r>
      <w:r>
        <w:rPr>
          <w:color w:val="000000"/>
          <w:sz w:val="28"/>
          <w:szCs w:val="28"/>
          <w:lang w:val="uk-UA"/>
        </w:rPr>
        <w:t>начену відповідно до цих Правил,</w:t>
      </w:r>
      <w:r w:rsidRPr="001D5E56">
        <w:rPr>
          <w:color w:val="000000"/>
          <w:sz w:val="28"/>
          <w:szCs w:val="28"/>
          <w:lang w:val="uk-UA"/>
        </w:rPr>
        <w:t xml:space="preserve"> </w:t>
      </w:r>
      <w:r>
        <w:rPr>
          <w:color w:val="000000"/>
          <w:sz w:val="28"/>
          <w:szCs w:val="28"/>
          <w:lang w:val="uk-UA"/>
        </w:rPr>
        <w:t>у</w:t>
      </w:r>
      <w:r w:rsidRPr="001D5E56">
        <w:rPr>
          <w:color w:val="000000"/>
          <w:sz w:val="28"/>
          <w:szCs w:val="28"/>
          <w:lang w:val="uk-UA"/>
        </w:rPr>
        <w:t xml:space="preserve"> разі, коли умовами договору про навчання за програмою академічної мобільності, укладеного ними з університетом, регулярна безповоротна фіксована фінансова підтримка </w:t>
      </w:r>
      <w:r>
        <w:rPr>
          <w:color w:val="000000"/>
          <w:sz w:val="28"/>
          <w:szCs w:val="28"/>
          <w:lang w:val="uk-UA"/>
        </w:rPr>
        <w:t>в</w:t>
      </w:r>
      <w:r w:rsidRPr="001D5E56">
        <w:rPr>
          <w:color w:val="000000"/>
          <w:sz w:val="28"/>
          <w:szCs w:val="28"/>
          <w:lang w:val="uk-UA"/>
        </w:rPr>
        <w:t xml:space="preserve"> грошовій формі протягом всього строку навчання за програмою академічної мобільності в іншому навчальному закладі не передбачена або передбачена </w:t>
      </w:r>
      <w:r>
        <w:rPr>
          <w:color w:val="000000"/>
          <w:sz w:val="28"/>
          <w:szCs w:val="28"/>
          <w:lang w:val="uk-UA"/>
        </w:rPr>
        <w:t>в розмірі, що в</w:t>
      </w:r>
      <w:r w:rsidRPr="001D5E56">
        <w:rPr>
          <w:color w:val="000000"/>
          <w:sz w:val="28"/>
          <w:szCs w:val="28"/>
          <w:lang w:val="uk-UA"/>
        </w:rPr>
        <w:t xml:space="preserve">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1" w:name="n327"/>
      <w:bookmarkStart w:id="42" w:name="n328"/>
      <w:bookmarkEnd w:id="41"/>
      <w:bookmarkEnd w:id="42"/>
      <w:r w:rsidRPr="001D5E56">
        <w:rPr>
          <w:color w:val="000000"/>
          <w:sz w:val="28"/>
          <w:szCs w:val="28"/>
          <w:lang w:val="uk-UA"/>
        </w:rPr>
        <w:t>11. Академічними стипендіями є:</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3" w:name="n329"/>
      <w:bookmarkEnd w:id="43"/>
      <w:r w:rsidRPr="001D5E56">
        <w:rPr>
          <w:color w:val="000000"/>
          <w:sz w:val="28"/>
          <w:szCs w:val="28"/>
          <w:lang w:val="uk-UA"/>
        </w:rPr>
        <w:t xml:space="preserve">1) 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Університету за результатами навчання за певним освітнім (освітньо-кваліфікаційним) рівнем, розміри та </w:t>
      </w:r>
      <w:r w:rsidRPr="001D5E56">
        <w:rPr>
          <w:color w:val="000000"/>
          <w:sz w:val="28"/>
          <w:szCs w:val="28"/>
          <w:lang w:val="uk-UA"/>
        </w:rPr>
        <w:lastRenderedPageBreak/>
        <w:t>порядок призначення яких визначаються окремими нормативно-правовими актами;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4" w:name="n330"/>
      <w:bookmarkEnd w:id="44"/>
      <w:r w:rsidRPr="001D5E56">
        <w:rPr>
          <w:color w:val="000000"/>
          <w:sz w:val="28"/>
          <w:szCs w:val="28"/>
          <w:lang w:val="uk-UA"/>
        </w:rPr>
        <w:t>2) ординарні (звичайні) академічні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331"/>
      <w:bookmarkEnd w:id="45"/>
      <w:r>
        <w:rPr>
          <w:color w:val="000000"/>
          <w:sz w:val="28"/>
          <w:szCs w:val="28"/>
          <w:lang w:val="uk-UA"/>
        </w:rPr>
        <w:t>3) стипендії в</w:t>
      </w:r>
      <w:r w:rsidRPr="001D5E56">
        <w:rPr>
          <w:color w:val="000000"/>
          <w:sz w:val="28"/>
          <w:szCs w:val="28"/>
          <w:lang w:val="uk-UA"/>
        </w:rPr>
        <w:t xml:space="preserve"> підвищеному розмірі: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6" w:name="n332"/>
      <w:bookmarkEnd w:id="46"/>
      <w:r w:rsidRPr="001D5E56">
        <w:rPr>
          <w:color w:val="000000"/>
          <w:sz w:val="28"/>
          <w:szCs w:val="28"/>
          <w:lang w:val="uk-UA"/>
        </w:rPr>
        <w:t>студентам, які досягли особливих успіхів у навчанні;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7" w:name="n333"/>
      <w:bookmarkEnd w:id="47"/>
      <w:r w:rsidRPr="001D5E56">
        <w:rPr>
          <w:color w:val="000000"/>
          <w:sz w:val="28"/>
          <w:szCs w:val="28"/>
          <w:lang w:val="uk-UA"/>
        </w:rPr>
        <w:t>студентам, які навчаються за спеціальностями (</w:t>
      </w:r>
      <w:proofErr w:type="spellStart"/>
      <w:r w:rsidRPr="001D5E56">
        <w:rPr>
          <w:color w:val="000000"/>
          <w:sz w:val="28"/>
          <w:szCs w:val="28"/>
          <w:lang w:val="uk-UA"/>
        </w:rPr>
        <w:t>спеціалізаціями</w:t>
      </w:r>
      <w:proofErr w:type="spellEnd"/>
      <w:r w:rsidRPr="001D5E56">
        <w:rPr>
          <w:color w:val="000000"/>
          <w:sz w:val="28"/>
          <w:szCs w:val="28"/>
          <w:lang w:val="uk-UA"/>
        </w:rPr>
        <w:t xml:space="preserve">): 014 </w:t>
      </w:r>
      <w:r>
        <w:rPr>
          <w:color w:val="000000"/>
          <w:sz w:val="28"/>
          <w:szCs w:val="28"/>
          <w:lang w:val="uk-UA"/>
        </w:rPr>
        <w:t>С</w:t>
      </w:r>
      <w:r w:rsidRPr="001D5E56">
        <w:rPr>
          <w:color w:val="000000"/>
          <w:sz w:val="28"/>
          <w:szCs w:val="28"/>
          <w:lang w:val="uk-UA"/>
        </w:rPr>
        <w:t xml:space="preserve">ередня освіта (математика, фізика, інформатика), 016 </w:t>
      </w:r>
      <w:r>
        <w:rPr>
          <w:color w:val="000000"/>
          <w:sz w:val="28"/>
          <w:szCs w:val="28"/>
          <w:lang w:val="uk-UA"/>
        </w:rPr>
        <w:t>С</w:t>
      </w:r>
      <w:r w:rsidRPr="001D5E56">
        <w:rPr>
          <w:color w:val="000000"/>
          <w:sz w:val="28"/>
          <w:szCs w:val="28"/>
          <w:lang w:val="uk-UA"/>
        </w:rPr>
        <w:t xml:space="preserve">пеціальна освіта, 105 </w:t>
      </w:r>
      <w:r>
        <w:rPr>
          <w:color w:val="000000"/>
          <w:sz w:val="28"/>
          <w:szCs w:val="28"/>
          <w:lang w:val="uk-UA"/>
        </w:rPr>
        <w:t>П</w:t>
      </w:r>
      <w:r w:rsidRPr="001D5E56">
        <w:rPr>
          <w:color w:val="000000"/>
          <w:sz w:val="28"/>
          <w:szCs w:val="28"/>
          <w:lang w:val="uk-UA"/>
        </w:rPr>
        <w:t xml:space="preserve">рикладна фізика і </w:t>
      </w:r>
      <w:proofErr w:type="spellStart"/>
      <w:r w:rsidRPr="001D5E56">
        <w:rPr>
          <w:color w:val="000000"/>
          <w:sz w:val="28"/>
          <w:szCs w:val="28"/>
          <w:lang w:val="uk-UA"/>
        </w:rPr>
        <w:t>наноматеріали</w:t>
      </w:r>
      <w:proofErr w:type="spellEnd"/>
      <w:r w:rsidR="00670227">
        <w:rPr>
          <w:color w:val="000000"/>
          <w:sz w:val="28"/>
          <w:szCs w:val="28"/>
          <w:lang w:val="uk-UA"/>
        </w:rPr>
        <w:t xml:space="preserve">; 040203 Фізика, 040201 Математика, 040302 Інформатика, 010105 </w:t>
      </w:r>
      <w:proofErr w:type="spellStart"/>
      <w:r w:rsidR="00670227">
        <w:rPr>
          <w:color w:val="000000"/>
          <w:sz w:val="28"/>
          <w:szCs w:val="28"/>
          <w:lang w:val="uk-UA"/>
        </w:rPr>
        <w:t>Корекційна</w:t>
      </w:r>
      <w:proofErr w:type="spellEnd"/>
      <w:r w:rsidR="00670227">
        <w:rPr>
          <w:color w:val="000000"/>
          <w:sz w:val="28"/>
          <w:szCs w:val="28"/>
          <w:lang w:val="uk-UA"/>
        </w:rPr>
        <w:t xml:space="preserve"> освіта</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8" w:name="n334"/>
      <w:bookmarkEnd w:id="48"/>
      <w:r w:rsidRPr="001D5E56">
        <w:rPr>
          <w:color w:val="000000"/>
          <w:sz w:val="28"/>
          <w:szCs w:val="28"/>
          <w:lang w:val="uk-UA"/>
        </w:rPr>
        <w:t>Розмір академічних стипендій для студентів визначається</w:t>
      </w:r>
      <w:r>
        <w:rPr>
          <w:color w:val="000000"/>
          <w:sz w:val="28"/>
          <w:szCs w:val="28"/>
          <w:lang w:val="uk-UA"/>
        </w:rPr>
        <w:t>,</w:t>
      </w:r>
      <w:r w:rsidRPr="001D5E56">
        <w:rPr>
          <w:color w:val="000000"/>
          <w:sz w:val="28"/>
          <w:szCs w:val="28"/>
          <w:lang w:val="uk-UA"/>
        </w:rPr>
        <w:t xml:space="preserve">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студента.</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9" w:name="n335"/>
      <w:bookmarkEnd w:id="49"/>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студент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702D0" w:rsidRPr="00EA17A8" w:rsidRDefault="00F702D0" w:rsidP="00F702D0">
      <w:pPr>
        <w:pStyle w:val="rvps2"/>
        <w:shd w:val="clear" w:color="auto" w:fill="FFFFFF"/>
        <w:spacing w:before="0" w:beforeAutospacing="0" w:after="0" w:afterAutospacing="0"/>
        <w:ind w:firstLine="709"/>
        <w:jc w:val="both"/>
        <w:textAlignment w:val="baseline"/>
        <w:rPr>
          <w:color w:val="000000"/>
          <w:sz w:val="28"/>
          <w:szCs w:val="28"/>
          <w:lang w:val="uk-UA"/>
        </w:rPr>
      </w:pPr>
      <w:r w:rsidRPr="00EA17A8">
        <w:rPr>
          <w:color w:val="000000"/>
          <w:sz w:val="28"/>
          <w:szCs w:val="28"/>
          <w:shd w:val="clear" w:color="auto" w:fill="FFFFFF"/>
          <w:lang w:val="uk-UA"/>
        </w:rPr>
        <w:t>Студенти університету з числа дітей-сиріт та дітей, позбавлених батьківського піклування, а також студенти університету, які в період навчання у віці від 18 до 23 років залишилися без батьків, у разі отримання академічної стипендії мають гарантоване право на отримання соціальної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0" w:name="n336"/>
      <w:bookmarkEnd w:id="50"/>
      <w:r w:rsidRPr="001D5E56">
        <w:rPr>
          <w:color w:val="000000"/>
          <w:sz w:val="28"/>
          <w:szCs w:val="28"/>
          <w:lang w:val="uk-UA"/>
        </w:rPr>
        <w:t xml:space="preserve">12. Університет у межах коштів, передбачених для виплати стипендій, призначає академічні стипендії студентам згідно з рейтингом успішності (далі </w:t>
      </w:r>
      <w:r>
        <w:rPr>
          <w:color w:val="000000"/>
          <w:sz w:val="28"/>
          <w:szCs w:val="28"/>
          <w:lang w:val="uk-UA"/>
        </w:rPr>
        <w:t>–</w:t>
      </w:r>
      <w:r w:rsidRPr="001D5E56">
        <w:rPr>
          <w:color w:val="000000"/>
          <w:sz w:val="28"/>
          <w:szCs w:val="28"/>
          <w:lang w:val="uk-UA"/>
        </w:rPr>
        <w:t xml:space="preserve">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які навчаються на певному факультеті за денною формою навчання за відповідними курсом та спеціальністю (напрямом підготовки).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1" w:name="n337"/>
      <w:bookmarkEnd w:id="51"/>
      <w:r w:rsidRPr="001D5E56">
        <w:rPr>
          <w:color w:val="000000"/>
          <w:sz w:val="28"/>
          <w:szCs w:val="28"/>
          <w:lang w:val="uk-UA"/>
        </w:rPr>
        <w:t>Рейтинг студентів, які навчаються на одному факультеті університету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2" w:name="n338"/>
      <w:bookmarkEnd w:id="52"/>
      <w:r w:rsidRPr="001D5E56">
        <w:rPr>
          <w:color w:val="000000"/>
          <w:sz w:val="28"/>
          <w:szCs w:val="28"/>
          <w:lang w:val="uk-UA"/>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w:t>
      </w:r>
      <w:r>
        <w:rPr>
          <w:color w:val="000000"/>
          <w:sz w:val="28"/>
          <w:szCs w:val="28"/>
          <w:lang w:val="uk-UA"/>
        </w:rPr>
        <w:t>в</w:t>
      </w:r>
      <w:r w:rsidRPr="001D5E56">
        <w:rPr>
          <w:color w:val="000000"/>
          <w:sz w:val="28"/>
          <w:szCs w:val="28"/>
          <w:lang w:val="uk-UA"/>
        </w:rPr>
        <w:t xml:space="preserve"> розмірі мінімальної ординарної (звичайної) академічної стипендії. Наказом</w:t>
      </w:r>
      <w:r>
        <w:rPr>
          <w:color w:val="000000"/>
          <w:sz w:val="28"/>
          <w:szCs w:val="28"/>
          <w:lang w:val="uk-UA"/>
        </w:rPr>
        <w:t xml:space="preserve"> </w:t>
      </w:r>
      <w:r w:rsidRPr="001D5E56">
        <w:rPr>
          <w:color w:val="000000"/>
          <w:sz w:val="28"/>
          <w:szCs w:val="28"/>
          <w:lang w:val="uk-UA"/>
        </w:rPr>
        <w:t>ректора таким особам встановлюється строк ліквідації академічної заборгованості, але не більш</w:t>
      </w:r>
      <w:r>
        <w:rPr>
          <w:color w:val="000000"/>
          <w:sz w:val="28"/>
          <w:szCs w:val="28"/>
          <w:lang w:val="uk-UA"/>
        </w:rPr>
        <w:t>е</w:t>
      </w:r>
      <w:r w:rsidRPr="001D5E56">
        <w:rPr>
          <w:color w:val="000000"/>
          <w:sz w:val="28"/>
          <w:szCs w:val="28"/>
          <w:lang w:val="uk-UA"/>
        </w:rPr>
        <w:t xml:space="preserve">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цих Правил. У разі</w:t>
      </w:r>
      <w:r>
        <w:rPr>
          <w:color w:val="000000"/>
          <w:sz w:val="28"/>
          <w:szCs w:val="28"/>
          <w:lang w:val="uk-UA"/>
        </w:rPr>
        <w:t>,</w:t>
      </w:r>
      <w:r w:rsidRPr="001D5E56">
        <w:rPr>
          <w:color w:val="000000"/>
          <w:sz w:val="28"/>
          <w:szCs w:val="28"/>
          <w:lang w:val="uk-UA"/>
        </w:rPr>
        <w:t xml:space="preserve"> коли особі призначена академічна стипендія після ліквідації академічної заборгованості, здійснюється перерахунок коштів та виплата академічної стипендії </w:t>
      </w:r>
      <w:r>
        <w:rPr>
          <w:color w:val="000000"/>
          <w:sz w:val="28"/>
          <w:szCs w:val="28"/>
          <w:lang w:val="uk-UA"/>
        </w:rPr>
        <w:t>в</w:t>
      </w:r>
      <w:r w:rsidRPr="001D5E56">
        <w:rPr>
          <w:color w:val="000000"/>
          <w:sz w:val="28"/>
          <w:szCs w:val="28"/>
          <w:lang w:val="uk-UA"/>
        </w:rPr>
        <w:t xml:space="preserve"> повному обсязі. Якщо студент втратить право на призначення академічної стипендії після ліквідації академічної заборгованості, виплата такої стипендії припиняється, </w:t>
      </w:r>
      <w:r w:rsidRPr="001D5E56">
        <w:rPr>
          <w:color w:val="000000"/>
          <w:sz w:val="28"/>
          <w:szCs w:val="28"/>
          <w:lang w:val="uk-UA"/>
        </w:rPr>
        <w:lastRenderedPageBreak/>
        <w:t>відшкодування коштів, отриманих такою особою під час ліквідації академічної заборгованості, не здійснюється.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3" w:name="n339"/>
      <w:bookmarkStart w:id="54" w:name="n340"/>
      <w:bookmarkEnd w:id="53"/>
      <w:bookmarkEnd w:id="54"/>
      <w:r w:rsidRPr="001D5E56">
        <w:rPr>
          <w:color w:val="000000"/>
          <w:sz w:val="28"/>
          <w:szCs w:val="28"/>
          <w:lang w:val="uk-UA"/>
        </w:rPr>
        <w:t>Порядок формування рейтингу в Університеті визначається цими Правилами</w:t>
      </w:r>
      <w:r>
        <w:rPr>
          <w:color w:val="000000"/>
          <w:sz w:val="28"/>
          <w:szCs w:val="28"/>
          <w:lang w:val="uk-UA"/>
        </w:rPr>
        <w:t xml:space="preserve"> </w:t>
      </w:r>
      <w:r w:rsidR="00670227">
        <w:rPr>
          <w:color w:val="000000"/>
          <w:sz w:val="28"/>
          <w:szCs w:val="28"/>
          <w:lang w:val="uk-UA"/>
        </w:rPr>
        <w:t>на основі П</w:t>
      </w:r>
      <w:r w:rsidRPr="001D5E56">
        <w:rPr>
          <w:color w:val="000000"/>
          <w:sz w:val="28"/>
          <w:szCs w:val="28"/>
          <w:lang w:val="uk-UA"/>
        </w:rPr>
        <w:t>римірн</w:t>
      </w:r>
      <w:r w:rsidR="00670227">
        <w:rPr>
          <w:color w:val="000000"/>
          <w:sz w:val="28"/>
          <w:szCs w:val="28"/>
          <w:lang w:val="uk-UA"/>
        </w:rPr>
        <w:t>ого</w:t>
      </w:r>
      <w:r w:rsidRPr="001D5E56">
        <w:rPr>
          <w:color w:val="000000"/>
          <w:sz w:val="28"/>
          <w:szCs w:val="28"/>
          <w:lang w:val="uk-UA"/>
        </w:rPr>
        <w:t xml:space="preserve"> поряд</w:t>
      </w:r>
      <w:r w:rsidR="00670227">
        <w:rPr>
          <w:color w:val="000000"/>
          <w:sz w:val="28"/>
          <w:szCs w:val="28"/>
          <w:lang w:val="uk-UA"/>
        </w:rPr>
        <w:t>ку,</w:t>
      </w:r>
      <w:r w:rsidRPr="001D5E56">
        <w:rPr>
          <w:color w:val="000000"/>
          <w:sz w:val="28"/>
          <w:szCs w:val="28"/>
          <w:lang w:val="uk-UA"/>
        </w:rPr>
        <w:t xml:space="preserve"> </w:t>
      </w:r>
      <w:r w:rsidR="00670227">
        <w:rPr>
          <w:color w:val="000000"/>
          <w:sz w:val="28"/>
          <w:szCs w:val="28"/>
          <w:lang w:val="uk-UA"/>
        </w:rPr>
        <w:t>з</w:t>
      </w:r>
      <w:r w:rsidRPr="001D5E56">
        <w:rPr>
          <w:color w:val="000000"/>
          <w:sz w:val="28"/>
          <w:szCs w:val="28"/>
          <w:lang w:val="uk-UA"/>
        </w:rPr>
        <w:t>атвердж</w:t>
      </w:r>
      <w:r w:rsidR="00670227">
        <w:rPr>
          <w:color w:val="000000"/>
          <w:sz w:val="28"/>
          <w:szCs w:val="28"/>
          <w:lang w:val="uk-UA"/>
        </w:rPr>
        <w:t>еного</w:t>
      </w:r>
      <w:r w:rsidRPr="001D5E56">
        <w:rPr>
          <w:color w:val="000000"/>
          <w:sz w:val="28"/>
          <w:szCs w:val="28"/>
          <w:lang w:val="uk-UA"/>
        </w:rPr>
        <w:t xml:space="preserve"> М</w:t>
      </w:r>
      <w:r>
        <w:rPr>
          <w:color w:val="000000"/>
          <w:sz w:val="28"/>
          <w:szCs w:val="28"/>
          <w:lang w:val="uk-UA"/>
        </w:rPr>
        <w:t>іністерством освіти і науки України</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5" w:name="n341"/>
      <w:bookmarkStart w:id="56" w:name="n342"/>
      <w:bookmarkEnd w:id="55"/>
      <w:bookmarkEnd w:id="56"/>
      <w:r w:rsidRPr="003F3308">
        <w:rPr>
          <w:color w:val="000000"/>
          <w:sz w:val="28"/>
          <w:szCs w:val="28"/>
          <w:lang w:val="uk-UA"/>
        </w:rPr>
        <w:t xml:space="preserve">Затвердження </w:t>
      </w:r>
      <w:r>
        <w:rPr>
          <w:color w:val="000000"/>
          <w:sz w:val="28"/>
          <w:szCs w:val="28"/>
          <w:lang w:val="uk-UA"/>
        </w:rPr>
        <w:t>й</w:t>
      </w:r>
      <w:r w:rsidRPr="003F3308">
        <w:rPr>
          <w:color w:val="000000"/>
          <w:sz w:val="28"/>
          <w:szCs w:val="28"/>
          <w:lang w:val="uk-UA"/>
        </w:rPr>
        <w:t xml:space="preserve"> оприлюднення порядку формування рейтингу здійснюється не пізніше ніж за тиждень до початку нового навчального року</w:t>
      </w:r>
      <w:r>
        <w:rPr>
          <w:color w:val="000000"/>
          <w:sz w:val="28"/>
          <w:szCs w:val="28"/>
          <w:lang w:val="uk-UA"/>
        </w:rPr>
        <w:t>, за винятком 2016/17 навчального року</w:t>
      </w:r>
      <w:r w:rsidRPr="003F3308">
        <w:rPr>
          <w:color w:val="000000"/>
          <w:sz w:val="28"/>
          <w:szCs w:val="28"/>
          <w:lang w:val="uk-UA"/>
        </w:rPr>
        <w:t>. Протягом навчального року зміни до такого порядку не вносяться.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7" w:name="n343"/>
      <w:bookmarkEnd w:id="57"/>
      <w:r w:rsidRPr="001D5E56">
        <w:rPr>
          <w:color w:val="000000"/>
          <w:sz w:val="28"/>
          <w:szCs w:val="28"/>
          <w:lang w:val="uk-UA"/>
        </w:rPr>
        <w:t>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 xml:space="preserve">Рейтинги, відповідно до яких студентам,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курсом і за кожною спеціальністю (напрямом підготовки) на підставі успішності з кожного навчального предмета (дисципліни) з урахуванням участі </w:t>
      </w:r>
      <w:r>
        <w:rPr>
          <w:color w:val="000000"/>
          <w:sz w:val="28"/>
          <w:szCs w:val="28"/>
          <w:lang w:val="uk-UA"/>
        </w:rPr>
        <w:t>в</w:t>
      </w:r>
      <w:r w:rsidRPr="001D5E56">
        <w:rPr>
          <w:color w:val="000000"/>
          <w:sz w:val="28"/>
          <w:szCs w:val="28"/>
          <w:lang w:val="uk-UA"/>
        </w:rPr>
        <w:t xml:space="preserve">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становить 90 відсотків рейтингового бала</w:t>
      </w:r>
      <w:r>
        <w:rPr>
          <w:color w:val="000000"/>
          <w:sz w:val="28"/>
          <w:szCs w:val="28"/>
          <w:lang w:val="uk-UA"/>
        </w:rPr>
        <w:t xml:space="preserve"> (академічний рейтинг)</w:t>
      </w:r>
      <w:r w:rsidRPr="001D5E56">
        <w:rPr>
          <w:color w:val="000000"/>
          <w:sz w:val="28"/>
          <w:szCs w:val="28"/>
          <w:lang w:val="uk-UA"/>
        </w:rPr>
        <w:t xml:space="preserve">. Процедура визначення рейтингового бала, що визначає місце особи </w:t>
      </w:r>
      <w:r>
        <w:rPr>
          <w:color w:val="000000"/>
          <w:sz w:val="28"/>
          <w:szCs w:val="28"/>
          <w:lang w:val="uk-UA"/>
        </w:rPr>
        <w:t>в</w:t>
      </w:r>
      <w:r w:rsidRPr="001D5E56">
        <w:rPr>
          <w:color w:val="000000"/>
          <w:sz w:val="28"/>
          <w:szCs w:val="28"/>
          <w:lang w:val="uk-UA"/>
        </w:rPr>
        <w:t xml:space="preserve"> рейтингу, є однаковою для здобувачів вищої освіти, які навчаються на одному факультеті, курсі за однією спеціальністю (напрямом підготовки) в Університеті.</w:t>
      </w:r>
    </w:p>
    <w:p w:rsidR="002518DC" w:rsidRDefault="002518DC" w:rsidP="00E5322F">
      <w:pPr>
        <w:spacing w:after="0"/>
        <w:ind w:firstLine="709"/>
        <w:jc w:val="both"/>
        <w:rPr>
          <w:rFonts w:ascii="Times New Roman" w:hAnsi="Times New Roman"/>
          <w:sz w:val="28"/>
        </w:rPr>
      </w:pPr>
      <w:r>
        <w:rPr>
          <w:rFonts w:ascii="Times New Roman" w:hAnsi="Times New Roman"/>
          <w:sz w:val="28"/>
        </w:rPr>
        <w:t xml:space="preserve">У рейтингу успішності студенти впорядковуються за </w:t>
      </w:r>
      <w:proofErr w:type="spellStart"/>
      <w:r>
        <w:rPr>
          <w:rFonts w:ascii="Times New Roman" w:hAnsi="Times New Roman"/>
          <w:sz w:val="28"/>
        </w:rPr>
        <w:t>незростанням</w:t>
      </w:r>
      <w:proofErr w:type="spellEnd"/>
      <w:r>
        <w:rPr>
          <w:rFonts w:ascii="Times New Roman" w:hAnsi="Times New Roman"/>
          <w:sz w:val="28"/>
        </w:rPr>
        <w:t xml:space="preserve"> рейтингового балу. </w:t>
      </w:r>
    </w:p>
    <w:p w:rsidR="002518DC" w:rsidRDefault="002518DC" w:rsidP="00E5322F">
      <w:pPr>
        <w:spacing w:after="0"/>
        <w:ind w:firstLine="709"/>
        <w:jc w:val="both"/>
        <w:rPr>
          <w:rFonts w:ascii="Times New Roman" w:hAnsi="Times New Roman"/>
          <w:sz w:val="28"/>
        </w:rPr>
      </w:pPr>
      <w:r>
        <w:rPr>
          <w:rFonts w:ascii="Times New Roman" w:hAnsi="Times New Roman"/>
          <w:sz w:val="28"/>
        </w:rPr>
        <w:t>У разі важливості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8" w:name="n344"/>
      <w:bookmarkEnd w:id="58"/>
      <w:r w:rsidRPr="001D5E56">
        <w:rPr>
          <w:color w:val="000000"/>
          <w:sz w:val="28"/>
          <w:szCs w:val="28"/>
          <w:lang w:val="uk-UA"/>
        </w:rPr>
        <w:t xml:space="preserve">Навчальні досягнення (успішність) з вивчення навчального предмета (дисципліни) визначаються </w:t>
      </w:r>
      <w:r>
        <w:rPr>
          <w:color w:val="000000"/>
          <w:sz w:val="28"/>
          <w:szCs w:val="28"/>
          <w:lang w:val="uk-UA"/>
        </w:rPr>
        <w:t>в</w:t>
      </w:r>
      <w:r w:rsidRPr="001D5E56">
        <w:rPr>
          <w:color w:val="000000"/>
          <w:sz w:val="28"/>
          <w:szCs w:val="28"/>
          <w:lang w:val="uk-UA"/>
        </w:rPr>
        <w:t xml:space="preserve"> балах, які встановлюються згідно з критеріями оцінювання за шкалою </w:t>
      </w:r>
      <w:r>
        <w:rPr>
          <w:color w:val="000000"/>
          <w:sz w:val="28"/>
          <w:szCs w:val="28"/>
          <w:lang w:val="uk-UA"/>
        </w:rPr>
        <w:t>єдиної кредитної трансферно-накопичувальної системи (</w:t>
      </w:r>
      <w:r w:rsidRPr="001D5E56">
        <w:rPr>
          <w:color w:val="000000"/>
          <w:sz w:val="28"/>
          <w:szCs w:val="28"/>
          <w:lang w:val="uk-UA"/>
        </w:rPr>
        <w:t>ЄКТС</w:t>
      </w:r>
      <w:r>
        <w:rPr>
          <w:color w:val="000000"/>
          <w:sz w:val="28"/>
          <w:szCs w:val="28"/>
          <w:lang w:val="uk-UA"/>
        </w:rPr>
        <w:t xml:space="preserve">) з </w:t>
      </w:r>
      <w:r w:rsidRPr="001D5E56">
        <w:rPr>
          <w:color w:val="000000"/>
          <w:sz w:val="28"/>
          <w:szCs w:val="28"/>
          <w:lang w:val="uk-UA"/>
        </w:rPr>
        <w:t>кожного контрольного заходу, що передбачений навчальним планом.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9" w:name="n345"/>
      <w:bookmarkEnd w:id="59"/>
      <w:r w:rsidRPr="001D5E56">
        <w:rPr>
          <w:color w:val="000000"/>
          <w:sz w:val="28"/>
          <w:szCs w:val="28"/>
          <w:lang w:val="uk-UA"/>
        </w:rPr>
        <w:t>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w:t>
      </w:r>
      <w:r>
        <w:rPr>
          <w:color w:val="000000"/>
          <w:sz w:val="28"/>
          <w:szCs w:val="28"/>
          <w:lang w:val="uk-UA"/>
        </w:rPr>
        <w:t>,</w:t>
      </w:r>
      <w:r w:rsidRPr="001D5E56">
        <w:rPr>
          <w:color w:val="000000"/>
          <w:sz w:val="28"/>
          <w:szCs w:val="28"/>
          <w:lang w:val="uk-UA"/>
        </w:rPr>
        <w:t xml:space="preserve"> за мінімальними критеріями становить від 0 до 44,9 балів академічного рейтингу. Особи, які відповідають зазначеним критеріям, мають незадовільні результати навчання.</w:t>
      </w:r>
    </w:p>
    <w:p w:rsidR="002518DC" w:rsidRPr="001D5E56" w:rsidRDefault="002518DC" w:rsidP="00E5322F">
      <w:pPr>
        <w:shd w:val="clear" w:color="auto" w:fill="FFFFFF"/>
        <w:spacing w:after="0" w:line="240" w:lineRule="auto"/>
        <w:ind w:firstLine="709"/>
        <w:jc w:val="both"/>
        <w:rPr>
          <w:rFonts w:ascii="Times New Roman" w:hAnsi="Times New Roman"/>
          <w:color w:val="000000"/>
          <w:sz w:val="28"/>
          <w:szCs w:val="28"/>
        </w:rPr>
      </w:pPr>
      <w:bookmarkStart w:id="60" w:name="n346"/>
      <w:bookmarkEnd w:id="60"/>
      <w:r w:rsidRPr="001D5E56">
        <w:rPr>
          <w:rFonts w:ascii="Times New Roman" w:hAnsi="Times New Roman"/>
          <w:color w:val="000000"/>
          <w:sz w:val="28"/>
          <w:szCs w:val="28"/>
        </w:rPr>
        <w:t>Рейтинговий бал студента розраховується за формулою:</w:t>
      </w:r>
    </w:p>
    <w:p w:rsidR="002518DC" w:rsidRPr="001D5E56" w:rsidRDefault="002518DC" w:rsidP="00E5322F">
      <w:pPr>
        <w:shd w:val="clear" w:color="auto" w:fill="FFFFFF"/>
        <w:spacing w:after="0" w:line="240" w:lineRule="auto"/>
        <w:ind w:firstLine="709"/>
        <w:jc w:val="both"/>
        <w:rPr>
          <w:rFonts w:ascii="Times New Roman" w:hAnsi="Times New Roman"/>
          <w:color w:val="000000"/>
          <w:sz w:val="28"/>
          <w:szCs w:val="28"/>
        </w:rPr>
      </w:pPr>
      <w:r w:rsidRPr="00110D3F">
        <w:rPr>
          <w:rFonts w:ascii="Times New Roman" w:hAnsi="Times New Roman"/>
          <w:position w:val="-24"/>
          <w:sz w:val="28"/>
          <w:szCs w:val="28"/>
        </w:rPr>
        <w:object w:dxaOrig="27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65pt;height:65.95pt" o:ole="">
            <v:imagedata r:id="rId7" o:title=""/>
          </v:shape>
          <o:OLEObject Type="Embed" ProgID="Equation.3" ShapeID="_x0000_i1025" DrawAspect="Content" ObjectID="_1585659851" r:id="rId8"/>
        </w:objec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sz w:val="28"/>
          <w:szCs w:val="28"/>
        </w:rPr>
        <w:t xml:space="preserve">де: </w:t>
      </w:r>
      <w:r w:rsidRPr="001D5E56">
        <w:rPr>
          <w:rFonts w:ascii="Times New Roman" w:hAnsi="Times New Roman"/>
          <w:position w:val="-6"/>
          <w:sz w:val="28"/>
          <w:szCs w:val="28"/>
        </w:rPr>
        <w:object w:dxaOrig="200" w:dyaOrig="220">
          <v:shape id="_x0000_i1026" type="#_x0000_t75" style="width:13.45pt;height:13.95pt" o:ole="">
            <v:imagedata r:id="rId9" o:title=""/>
          </v:shape>
          <o:OLEObject Type="Embed" ProgID="Equation.3" ShapeID="_x0000_i1026" DrawAspect="Content" ObjectID="_1585659852" r:id="rId10"/>
        </w:object>
      </w:r>
      <w:r>
        <w:rPr>
          <w:rFonts w:ascii="Times New Roman" w:hAnsi="Times New Roman"/>
          <w:sz w:val="28"/>
          <w:szCs w:val="28"/>
        </w:rPr>
        <w:t xml:space="preserve">– коефіцієнт </w:t>
      </w:r>
      <w:r w:rsidRPr="001D5E56">
        <w:rPr>
          <w:rFonts w:ascii="Times New Roman" w:hAnsi="Times New Roman"/>
          <w:sz w:val="28"/>
          <w:szCs w:val="28"/>
        </w:rPr>
        <w:t>за навчальні досягнення (а= 90);</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40" w:dyaOrig="360">
          <v:shape id="_x0000_i1027" type="#_x0000_t75" style="width:15.35pt;height:24.15pt" o:ole="">
            <v:imagedata r:id="rId11" o:title=""/>
          </v:shape>
          <o:OLEObject Type="Embed" ProgID="Equation.3" ShapeID="_x0000_i1027" DrawAspect="Content" ObjectID="_1585659853" r:id="rId12"/>
        </w:object>
      </w:r>
      <w:r w:rsidRPr="001D5E56">
        <w:rPr>
          <w:rFonts w:ascii="Times New Roman" w:hAnsi="Times New Roman"/>
          <w:sz w:val="28"/>
          <w:szCs w:val="28"/>
        </w:rPr>
        <w:t xml:space="preserve"> – додатній ваговий коефіцієнт </w:t>
      </w:r>
      <w:r w:rsidRPr="001D5E56">
        <w:rPr>
          <w:rFonts w:ascii="Times New Roman" w:hAnsi="Times New Roman"/>
          <w:position w:val="-6"/>
          <w:sz w:val="28"/>
          <w:szCs w:val="28"/>
        </w:rPr>
        <w:object w:dxaOrig="139" w:dyaOrig="260">
          <v:shape id="_x0000_i1028" type="#_x0000_t75" style="width:10.2pt;height:19.5pt" o:ole="">
            <v:imagedata r:id="rId13" o:title=""/>
          </v:shape>
          <o:OLEObject Type="Embed" ProgID="Equation.3" ShapeID="_x0000_i1028" DrawAspect="Content" ObjectID="_1585659854" r:id="rId14"/>
        </w:object>
      </w:r>
      <w:r w:rsidRPr="001D5E56">
        <w:rPr>
          <w:rFonts w:ascii="Times New Roman" w:hAnsi="Times New Roman"/>
          <w:sz w:val="28"/>
          <w:szCs w:val="28"/>
        </w:rPr>
        <w:t>-ї дисципліни (навчального предмета), курсової роботи (проекту), практики, що дорівнює кількості кредитів з навчальн</w:t>
      </w:r>
      <w:r>
        <w:rPr>
          <w:rFonts w:ascii="Times New Roman" w:hAnsi="Times New Roman"/>
          <w:sz w:val="28"/>
          <w:szCs w:val="28"/>
        </w:rPr>
        <w:t>ої</w:t>
      </w:r>
      <w:r w:rsidRPr="001D5E56">
        <w:rPr>
          <w:rFonts w:ascii="Times New Roman" w:hAnsi="Times New Roman"/>
          <w:sz w:val="28"/>
          <w:szCs w:val="28"/>
        </w:rPr>
        <w:t xml:space="preserve"> дисциплін</w:t>
      </w:r>
      <w:r>
        <w:rPr>
          <w:rFonts w:ascii="Times New Roman" w:hAnsi="Times New Roman"/>
          <w:sz w:val="28"/>
          <w:szCs w:val="28"/>
        </w:rPr>
        <w:t>и</w:t>
      </w:r>
      <w:r w:rsidRPr="001D5E56">
        <w:rPr>
          <w:rFonts w:ascii="Times New Roman" w:hAnsi="Times New Roman"/>
          <w:sz w:val="28"/>
          <w:szCs w:val="28"/>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79" w:dyaOrig="360">
          <v:shape id="_x0000_i1029" type="#_x0000_t75" style="width:18.1pt;height:24.15pt" o:ole="">
            <v:imagedata r:id="rId15" o:title=""/>
          </v:shape>
          <o:OLEObject Type="Embed" ProgID="Equation.3" ShapeID="_x0000_i1029" DrawAspect="Content" ObjectID="_1585659855" r:id="rId16"/>
        </w:object>
      </w:r>
      <w:r w:rsidRPr="001D5E56">
        <w:rPr>
          <w:rFonts w:ascii="Times New Roman" w:hAnsi="Times New Roman"/>
          <w:sz w:val="28"/>
          <w:szCs w:val="28"/>
        </w:rPr>
        <w:t xml:space="preserve"> – підсумкова оцінка студента з </w:t>
      </w:r>
      <w:r w:rsidRPr="001D5E56">
        <w:rPr>
          <w:rFonts w:ascii="Times New Roman" w:hAnsi="Times New Roman"/>
          <w:position w:val="-6"/>
          <w:sz w:val="28"/>
          <w:szCs w:val="28"/>
        </w:rPr>
        <w:object w:dxaOrig="139" w:dyaOrig="260">
          <v:shape id="_x0000_i1030" type="#_x0000_t75" style="width:10.2pt;height:19.5pt" o:ole="">
            <v:imagedata r:id="rId13" o:title=""/>
          </v:shape>
          <o:OLEObject Type="Embed" ProgID="Equation.3" ShapeID="_x0000_i1030" DrawAspect="Content" ObjectID="_1585659856" r:id="rId17"/>
        </w:object>
      </w:r>
      <w:r w:rsidRPr="001D5E56">
        <w:rPr>
          <w:rFonts w:ascii="Times New Roman" w:hAnsi="Times New Roman"/>
          <w:sz w:val="28"/>
          <w:szCs w:val="28"/>
        </w:rPr>
        <w:t>-ї дисципліни (навчального предмета), курсової роботи (проекту), практики;</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1900" w:dyaOrig="360">
          <v:shape id="_x0000_i1031" type="#_x0000_t75" style="width:131.45pt;height:24.15pt" o:ole="">
            <v:imagedata r:id="rId18" o:title=""/>
          </v:shape>
          <o:OLEObject Type="Embed" ProgID="Equation.3" ShapeID="_x0000_i1031" DrawAspect="Content" ObjectID="_1585659857" r:id="rId19"/>
        </w:object>
      </w:r>
      <w:r w:rsidRPr="001D5E56">
        <w:rPr>
          <w:rFonts w:ascii="Times New Roman" w:hAnsi="Times New Roman"/>
          <w:sz w:val="28"/>
          <w:szCs w:val="28"/>
        </w:rPr>
        <w:t>= 30</w:t>
      </w:r>
      <w:r>
        <w:rPr>
          <w:rFonts w:ascii="Times New Roman" w:hAnsi="Times New Roman"/>
          <w:sz w:val="28"/>
          <w:szCs w:val="28"/>
        </w:rPr>
        <w:t xml:space="preserve"> </w:t>
      </w:r>
      <w:r w:rsidRPr="001D5E56">
        <w:rPr>
          <w:rFonts w:ascii="Times New Roman" w:hAnsi="Times New Roman"/>
          <w:sz w:val="28"/>
          <w:szCs w:val="28"/>
        </w:rPr>
        <w:t>– сума вагових коефіцієнтів дисциплін (навчальних предметів), курсових робіт (проектів), практик</w:t>
      </w:r>
      <w:r>
        <w:rPr>
          <w:rFonts w:ascii="Times New Roman" w:hAnsi="Times New Roman"/>
          <w:sz w:val="28"/>
          <w:szCs w:val="28"/>
        </w:rPr>
        <w:t xml:space="preserve"> за семестр</w:t>
      </w:r>
      <w:r w:rsidRPr="001D5E56">
        <w:rPr>
          <w:rFonts w:ascii="Times New Roman" w:hAnsi="Times New Roman"/>
          <w:sz w:val="28"/>
          <w:szCs w:val="28"/>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6"/>
          <w:sz w:val="28"/>
          <w:szCs w:val="28"/>
        </w:rPr>
        <w:object w:dxaOrig="240" w:dyaOrig="279">
          <v:shape id="_x0000_i1032" type="#_x0000_t75" style="width:15.35pt;height:18.1pt" o:ole="">
            <v:imagedata r:id="rId20" o:title=""/>
          </v:shape>
          <o:OLEObject Type="Embed" ProgID="Equation.3" ShapeID="_x0000_i1032" DrawAspect="Content" ObjectID="_1585659858" r:id="rId21"/>
        </w:object>
      </w:r>
      <w:r w:rsidRPr="001D5E56">
        <w:rPr>
          <w:rFonts w:ascii="Times New Roman" w:hAnsi="Times New Roman"/>
          <w:sz w:val="28"/>
          <w:szCs w:val="28"/>
        </w:rPr>
        <w:t xml:space="preserve"> – максимально можлива оцінка з дисципліни (предмет</w:t>
      </w:r>
      <w:r>
        <w:rPr>
          <w:rFonts w:ascii="Times New Roman" w:hAnsi="Times New Roman"/>
          <w:sz w:val="28"/>
          <w:szCs w:val="28"/>
        </w:rPr>
        <w:t>а</w:t>
      </w:r>
      <w:r w:rsidRPr="001D5E56">
        <w:rPr>
          <w:rFonts w:ascii="Times New Roman" w:hAnsi="Times New Roman"/>
          <w:sz w:val="28"/>
          <w:szCs w:val="28"/>
        </w:rPr>
        <w:t>) за шкалою оцінювання вищого навчального закладу (О= 100);</w:t>
      </w:r>
    </w:p>
    <w:p w:rsidR="002518DC" w:rsidRDefault="002518DC" w:rsidP="00E5322F">
      <w:pPr>
        <w:spacing w:after="0" w:line="240" w:lineRule="auto"/>
        <w:ind w:firstLine="709"/>
        <w:jc w:val="both"/>
        <w:rPr>
          <w:rFonts w:ascii="Times New Roman" w:hAnsi="Times New Roman"/>
          <w:sz w:val="28"/>
          <w:szCs w:val="28"/>
        </w:rPr>
      </w:pPr>
      <w:r>
        <w:rPr>
          <w:rFonts w:ascii="Times New Roman" w:hAnsi="Times New Roman"/>
          <w:position w:val="-6"/>
          <w:sz w:val="28"/>
          <w:szCs w:val="28"/>
          <w:lang w:val="en-US"/>
        </w:rPr>
        <w:t>b</w:t>
      </w:r>
      <w:r>
        <w:rPr>
          <w:rFonts w:ascii="Times New Roman" w:hAnsi="Times New Roman"/>
          <w:sz w:val="28"/>
          <w:szCs w:val="28"/>
        </w:rPr>
        <w:t xml:space="preserve">– </w:t>
      </w:r>
      <w:proofErr w:type="gramStart"/>
      <w:r w:rsidRPr="00110D3F">
        <w:rPr>
          <w:rFonts w:ascii="Times New Roman" w:hAnsi="Times New Roman"/>
          <w:sz w:val="28"/>
          <w:szCs w:val="28"/>
        </w:rPr>
        <w:t>ко</w:t>
      </w:r>
      <w:r>
        <w:rPr>
          <w:rFonts w:ascii="Times New Roman" w:hAnsi="Times New Roman"/>
          <w:sz w:val="28"/>
          <w:szCs w:val="28"/>
        </w:rPr>
        <w:t>е</w:t>
      </w:r>
      <w:r w:rsidRPr="00110D3F">
        <w:rPr>
          <w:rFonts w:ascii="Times New Roman" w:hAnsi="Times New Roman"/>
          <w:sz w:val="28"/>
          <w:szCs w:val="28"/>
        </w:rPr>
        <w:t>фіцієнт</w:t>
      </w:r>
      <w:proofErr w:type="gramEnd"/>
      <w:r>
        <w:rPr>
          <w:rFonts w:ascii="Times New Roman" w:hAnsi="Times New Roman"/>
          <w:sz w:val="28"/>
          <w:szCs w:val="28"/>
        </w:rPr>
        <w:t xml:space="preserve"> </w:t>
      </w:r>
      <w:r w:rsidRPr="001D5E56">
        <w:rPr>
          <w:rFonts w:ascii="Times New Roman" w:hAnsi="Times New Roman"/>
          <w:sz w:val="28"/>
          <w:szCs w:val="28"/>
        </w:rPr>
        <w:t>за участь у науковій, науково-технічній діяльності, громадському житті, творчій та спортивній діяльності</w:t>
      </w:r>
      <w:r w:rsidRPr="00110D3F">
        <w:rPr>
          <w:position w:val="-6"/>
        </w:rPr>
        <w:object w:dxaOrig="639" w:dyaOrig="279">
          <v:shape id="_x0000_i1033" type="#_x0000_t75" style="width:41.35pt;height:18.1pt" o:ole="">
            <v:imagedata r:id="rId22" o:title=""/>
          </v:shape>
          <o:OLEObject Type="Embed" ProgID="Equation.3" ShapeID="_x0000_i1033" DrawAspect="Content" ObjectID="_1585659859" r:id="rId23"/>
        </w:object>
      </w:r>
      <w:r>
        <w:rPr>
          <w:position w:val="-6"/>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40" w:dyaOrig="360">
          <v:shape id="_x0000_i1034" type="#_x0000_t75" style="width:15.35pt;height:24.15pt" o:ole="">
            <v:imagedata r:id="rId24" o:title=""/>
          </v:shape>
          <o:OLEObject Type="Embed" ProgID="Equation.3" ShapeID="_x0000_i1034" DrawAspect="Content" ObjectID="_1585659860" r:id="rId25"/>
        </w:object>
      </w:r>
      <w:r w:rsidRPr="001D5E56">
        <w:rPr>
          <w:rFonts w:ascii="Times New Roman" w:hAnsi="Times New Roman"/>
          <w:sz w:val="28"/>
          <w:szCs w:val="28"/>
        </w:rPr>
        <w:t xml:space="preserve"> – додатній ваговий коефіцієнт </w:t>
      </w:r>
      <w:r w:rsidRPr="001D5E56">
        <w:rPr>
          <w:rFonts w:ascii="Times New Roman" w:hAnsi="Times New Roman"/>
          <w:position w:val="-6"/>
          <w:sz w:val="28"/>
          <w:szCs w:val="28"/>
        </w:rPr>
        <w:object w:dxaOrig="139" w:dyaOrig="260">
          <v:shape id="_x0000_i1035" type="#_x0000_t75" style="width:10.2pt;height:19.5pt" o:ole="">
            <v:imagedata r:id="rId13" o:title=""/>
          </v:shape>
          <o:OLEObject Type="Embed" ProgID="Equation.3" ShapeID="_x0000_i1035" DrawAspect="Content" ObjectID="_1585659861" r:id="rId26"/>
        </w:object>
      </w:r>
      <w:r>
        <w:rPr>
          <w:rFonts w:ascii="Times New Roman" w:hAnsi="Times New Roman"/>
          <w:sz w:val="28"/>
          <w:szCs w:val="28"/>
        </w:rPr>
        <w:t xml:space="preserve">-го показника в </w:t>
      </w:r>
      <w:r w:rsidRPr="001D5E56">
        <w:rPr>
          <w:rFonts w:ascii="Times New Roman" w:hAnsi="Times New Roman"/>
          <w:sz w:val="28"/>
          <w:szCs w:val="28"/>
        </w:rPr>
        <w:t>науковій, науково-технічній діяльності, громадському житті, творчій та спортивній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360" w:dyaOrig="360">
          <v:shape id="_x0000_i1036" type="#_x0000_t75" style="width:23.25pt;height:24.15pt" o:ole="">
            <v:imagedata r:id="rId27" o:title=""/>
          </v:shape>
          <o:OLEObject Type="Embed" ProgID="Equation.3" ShapeID="_x0000_i1036" DrawAspect="Content" ObjectID="_1585659862" r:id="rId28"/>
        </w:object>
      </w:r>
      <w:r w:rsidRPr="001D5E56">
        <w:rPr>
          <w:rFonts w:ascii="Times New Roman" w:hAnsi="Times New Roman"/>
          <w:sz w:val="28"/>
          <w:szCs w:val="28"/>
        </w:rPr>
        <w:t xml:space="preserve"> – підсумков</w:t>
      </w:r>
      <w:r>
        <w:rPr>
          <w:rFonts w:ascii="Times New Roman" w:hAnsi="Times New Roman"/>
          <w:sz w:val="28"/>
          <w:szCs w:val="28"/>
        </w:rPr>
        <w:t>а</w:t>
      </w:r>
      <w:r w:rsidRPr="001D5E56">
        <w:rPr>
          <w:rFonts w:ascii="Times New Roman" w:hAnsi="Times New Roman"/>
          <w:sz w:val="28"/>
          <w:szCs w:val="28"/>
        </w:rPr>
        <w:t xml:space="preserve"> оцінка студента з </w:t>
      </w:r>
      <w:r w:rsidRPr="001D5E56">
        <w:rPr>
          <w:rFonts w:ascii="Times New Roman" w:hAnsi="Times New Roman"/>
          <w:position w:val="-6"/>
          <w:sz w:val="28"/>
          <w:szCs w:val="28"/>
        </w:rPr>
        <w:object w:dxaOrig="139" w:dyaOrig="260">
          <v:shape id="_x0000_i1037" type="#_x0000_t75" style="width:10.2pt;height:19.5pt" o:ole="">
            <v:imagedata r:id="rId13" o:title=""/>
          </v:shape>
          <o:OLEObject Type="Embed" ProgID="Equation.3" ShapeID="_x0000_i1037" DrawAspect="Content" ObjectID="_1585659863" r:id="rId29"/>
        </w:object>
      </w:r>
      <w:r w:rsidRPr="001D5E56">
        <w:rPr>
          <w:rFonts w:ascii="Times New Roman" w:hAnsi="Times New Roman"/>
          <w:sz w:val="28"/>
          <w:szCs w:val="28"/>
        </w:rPr>
        <w:t>-</w:t>
      </w:r>
      <w:r>
        <w:rPr>
          <w:rFonts w:ascii="Times New Roman" w:hAnsi="Times New Roman"/>
          <w:sz w:val="28"/>
          <w:szCs w:val="28"/>
        </w:rPr>
        <w:t xml:space="preserve">го показника в </w:t>
      </w:r>
      <w:r w:rsidRPr="001D5E56">
        <w:rPr>
          <w:rFonts w:ascii="Times New Roman" w:hAnsi="Times New Roman"/>
          <w:sz w:val="28"/>
          <w:szCs w:val="28"/>
        </w:rPr>
        <w:t>науковій, науково-технічній діяльності, громадському житті, творчій та спортивній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1920" w:dyaOrig="360">
          <v:shape id="_x0000_i1038" type="#_x0000_t75" style="width:132.85pt;height:24.15pt" o:ole="">
            <v:imagedata r:id="rId30" o:title=""/>
          </v:shape>
          <o:OLEObject Type="Embed" ProgID="Equation.3" ShapeID="_x0000_i1038" DrawAspect="Content" ObjectID="_1585659864" r:id="rId31"/>
        </w:object>
      </w:r>
      <w:r w:rsidRPr="001D5E56">
        <w:rPr>
          <w:rFonts w:ascii="Times New Roman" w:hAnsi="Times New Roman"/>
          <w:sz w:val="28"/>
          <w:szCs w:val="28"/>
        </w:rPr>
        <w:t xml:space="preserve"> – сума вагових коефіцієнтів </w:t>
      </w:r>
      <w:r>
        <w:rPr>
          <w:rFonts w:ascii="Times New Roman" w:hAnsi="Times New Roman"/>
          <w:sz w:val="28"/>
          <w:szCs w:val="28"/>
        </w:rPr>
        <w:t xml:space="preserve">показників </w:t>
      </w:r>
      <w:r w:rsidRPr="001D5E56">
        <w:rPr>
          <w:rFonts w:ascii="Times New Roman" w:hAnsi="Times New Roman"/>
          <w:sz w:val="28"/>
          <w:szCs w:val="28"/>
        </w:rPr>
        <w:t>науков</w:t>
      </w:r>
      <w:r>
        <w:rPr>
          <w:rFonts w:ascii="Times New Roman" w:hAnsi="Times New Roman"/>
          <w:sz w:val="28"/>
          <w:szCs w:val="28"/>
        </w:rPr>
        <w:t>ої</w:t>
      </w:r>
      <w:r w:rsidRPr="001D5E56">
        <w:rPr>
          <w:rFonts w:ascii="Times New Roman" w:hAnsi="Times New Roman"/>
          <w:sz w:val="28"/>
          <w:szCs w:val="28"/>
        </w:rPr>
        <w:t>, науково-технічн</w:t>
      </w:r>
      <w:r>
        <w:rPr>
          <w:rFonts w:ascii="Times New Roman" w:hAnsi="Times New Roman"/>
          <w:sz w:val="28"/>
          <w:szCs w:val="28"/>
        </w:rPr>
        <w:t>ої</w:t>
      </w:r>
      <w:r w:rsidRPr="001D5E56">
        <w:rPr>
          <w:rFonts w:ascii="Times New Roman" w:hAnsi="Times New Roman"/>
          <w:sz w:val="28"/>
          <w:szCs w:val="28"/>
        </w:rPr>
        <w:t xml:space="preserve"> діяльності, громадсько</w:t>
      </w:r>
      <w:r>
        <w:rPr>
          <w:rFonts w:ascii="Times New Roman" w:hAnsi="Times New Roman"/>
          <w:sz w:val="28"/>
          <w:szCs w:val="28"/>
        </w:rPr>
        <w:t>го</w:t>
      </w:r>
      <w:r w:rsidRPr="001D5E56">
        <w:rPr>
          <w:rFonts w:ascii="Times New Roman" w:hAnsi="Times New Roman"/>
          <w:sz w:val="28"/>
          <w:szCs w:val="28"/>
        </w:rPr>
        <w:t xml:space="preserve"> житт</w:t>
      </w:r>
      <w:r>
        <w:rPr>
          <w:rFonts w:ascii="Times New Roman" w:hAnsi="Times New Roman"/>
          <w:sz w:val="28"/>
          <w:szCs w:val="28"/>
        </w:rPr>
        <w:t>я</w:t>
      </w:r>
      <w:r w:rsidRPr="001D5E56">
        <w:rPr>
          <w:rFonts w:ascii="Times New Roman" w:hAnsi="Times New Roman"/>
          <w:sz w:val="28"/>
          <w:szCs w:val="28"/>
        </w:rPr>
        <w:t>, творч</w:t>
      </w:r>
      <w:r>
        <w:rPr>
          <w:rFonts w:ascii="Times New Roman" w:hAnsi="Times New Roman"/>
          <w:sz w:val="28"/>
          <w:szCs w:val="28"/>
        </w:rPr>
        <w:t>ої</w:t>
      </w:r>
      <w:r w:rsidRPr="001D5E56">
        <w:rPr>
          <w:rFonts w:ascii="Times New Roman" w:hAnsi="Times New Roman"/>
          <w:sz w:val="28"/>
          <w:szCs w:val="28"/>
        </w:rPr>
        <w:t xml:space="preserve"> та спортивн</w:t>
      </w:r>
      <w:r>
        <w:rPr>
          <w:rFonts w:ascii="Times New Roman" w:hAnsi="Times New Roman"/>
          <w:sz w:val="28"/>
          <w:szCs w:val="28"/>
        </w:rPr>
        <w:t>ої</w:t>
      </w:r>
      <w:r w:rsidRPr="001D5E56">
        <w:rPr>
          <w:rFonts w:ascii="Times New Roman" w:hAnsi="Times New Roman"/>
          <w:sz w:val="28"/>
          <w:szCs w:val="28"/>
        </w:rPr>
        <w:t xml:space="preserve">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454E43">
        <w:rPr>
          <w:rFonts w:ascii="Times New Roman" w:hAnsi="Times New Roman"/>
          <w:position w:val="-4"/>
          <w:sz w:val="28"/>
          <w:szCs w:val="28"/>
        </w:rPr>
        <w:object w:dxaOrig="320" w:dyaOrig="260">
          <v:shape id="_x0000_i1039" type="#_x0000_t75" style="width:21.35pt;height:16.25pt" o:ole="">
            <v:imagedata r:id="rId32" o:title=""/>
          </v:shape>
          <o:OLEObject Type="Embed" ProgID="Equation.3" ShapeID="_x0000_i1039" DrawAspect="Content" ObjectID="_1585659865" r:id="rId33"/>
        </w:object>
      </w:r>
      <w:r w:rsidRPr="001D5E56">
        <w:rPr>
          <w:rFonts w:ascii="Times New Roman" w:hAnsi="Times New Roman"/>
          <w:sz w:val="28"/>
          <w:szCs w:val="28"/>
        </w:rPr>
        <w:t xml:space="preserve"> – максимально можлива оцінка з дисципліни (предмет</w:t>
      </w:r>
      <w:r>
        <w:rPr>
          <w:rFonts w:ascii="Times New Roman" w:hAnsi="Times New Roman"/>
          <w:sz w:val="28"/>
          <w:szCs w:val="28"/>
        </w:rPr>
        <w:t>а</w:t>
      </w:r>
      <w:r w:rsidRPr="001D5E56">
        <w:rPr>
          <w:rFonts w:ascii="Times New Roman" w:hAnsi="Times New Roman"/>
          <w:sz w:val="28"/>
          <w:szCs w:val="28"/>
        </w:rPr>
        <w:t>) за шкалою оцінюван</w:t>
      </w:r>
      <w:r>
        <w:rPr>
          <w:rFonts w:ascii="Times New Roman" w:hAnsi="Times New Roman"/>
          <w:sz w:val="28"/>
          <w:szCs w:val="28"/>
        </w:rPr>
        <w:t>ня вищого навчального закладу (М= 100).</w:t>
      </w:r>
    </w:p>
    <w:p w:rsidR="002518DC"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sz w:val="28"/>
          <w:szCs w:val="28"/>
        </w:rPr>
        <w:t>Додатковий бал за участь у науковій, науково-технічній діяльності, громадському житті, творчій та спортивній діяльності для розрахунку р</w:t>
      </w:r>
      <w:r w:rsidRPr="001D5E56">
        <w:rPr>
          <w:rFonts w:ascii="Times New Roman" w:hAnsi="Times New Roman"/>
          <w:color w:val="000000"/>
          <w:sz w:val="28"/>
          <w:szCs w:val="28"/>
        </w:rPr>
        <w:t>ейтингового бала студента</w:t>
      </w:r>
      <w:r>
        <w:rPr>
          <w:rFonts w:ascii="Times New Roman" w:hAnsi="Times New Roman"/>
          <w:color w:val="000000"/>
          <w:sz w:val="28"/>
          <w:szCs w:val="28"/>
        </w:rPr>
        <w:t xml:space="preserve"> встановлюється за результатами другого семестру 2016/17 навчального року</w:t>
      </w:r>
      <w:r w:rsidRPr="001D5E56">
        <w:rPr>
          <w:rFonts w:ascii="Times New Roman" w:hAnsi="Times New Roman"/>
          <w:sz w:val="28"/>
          <w:szCs w:val="28"/>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До рейтингу не включаються особи, які: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1" w:name="n347"/>
      <w:bookmarkEnd w:id="61"/>
      <w:r w:rsidRPr="001D5E56">
        <w:rPr>
          <w:color w:val="000000"/>
          <w:sz w:val="28"/>
          <w:szCs w:val="28"/>
          <w:lang w:val="uk-UA"/>
        </w:rPr>
        <w:t xml:space="preserve">- протягом навчального семестру до початку поточного семестрового контролю з будь-якого навчального предмета (дисципліни) набрали кількість балів </w:t>
      </w:r>
      <w:r>
        <w:rPr>
          <w:color w:val="000000"/>
          <w:sz w:val="28"/>
          <w:szCs w:val="28"/>
          <w:lang w:val="uk-UA"/>
        </w:rPr>
        <w:t xml:space="preserve">академічного рейтингу </w:t>
      </w:r>
      <w:r w:rsidRPr="001D5E56">
        <w:rPr>
          <w:color w:val="000000"/>
          <w:sz w:val="28"/>
          <w:szCs w:val="28"/>
          <w:lang w:val="uk-UA"/>
        </w:rPr>
        <w:t>менше ніж 44,9. Наказом ректора таким особам може встановлюватися строк, протягом якого вони можуть покращити результати навчання, але не більш</w:t>
      </w:r>
      <w:r>
        <w:rPr>
          <w:color w:val="000000"/>
          <w:sz w:val="28"/>
          <w:szCs w:val="28"/>
          <w:lang w:val="uk-UA"/>
        </w:rPr>
        <w:t>е</w:t>
      </w:r>
      <w:r w:rsidRPr="001D5E56">
        <w:rPr>
          <w:color w:val="000000"/>
          <w:sz w:val="28"/>
          <w:szCs w:val="28"/>
          <w:lang w:val="uk-UA"/>
        </w:rPr>
        <w:t xml:space="preserve"> як до початку наступного навчального семестру згідно з навчальним планом за відповідною спеціальністю (напрямом підготовки). У разі</w:t>
      </w:r>
      <w:r>
        <w:rPr>
          <w:color w:val="000000"/>
          <w:sz w:val="28"/>
          <w:szCs w:val="28"/>
          <w:lang w:val="uk-UA"/>
        </w:rPr>
        <w:t>,</w:t>
      </w:r>
      <w:r w:rsidRPr="001D5E56">
        <w:rPr>
          <w:color w:val="000000"/>
          <w:sz w:val="28"/>
          <w:szCs w:val="28"/>
          <w:lang w:val="uk-UA"/>
        </w:rPr>
        <w:t xml:space="preserve"> коли у визначений строк академічна заборгованість не ліквідована, здобувач вищої освіти підлягає відрахуванню з числа студентів університету;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2" w:name="n348"/>
      <w:bookmarkEnd w:id="62"/>
      <w:r w:rsidRPr="001D5E56">
        <w:rPr>
          <w:color w:val="000000"/>
          <w:sz w:val="28"/>
          <w:szCs w:val="28"/>
          <w:lang w:val="uk-UA"/>
        </w:rPr>
        <w:t xml:space="preserve">- мають навчальне навантаження </w:t>
      </w:r>
      <w:r>
        <w:rPr>
          <w:color w:val="000000"/>
          <w:sz w:val="28"/>
          <w:szCs w:val="28"/>
          <w:lang w:val="uk-UA"/>
        </w:rPr>
        <w:t>в</w:t>
      </w:r>
      <w:r w:rsidRPr="001D5E56">
        <w:rPr>
          <w:color w:val="000000"/>
          <w:sz w:val="28"/>
          <w:szCs w:val="28"/>
          <w:lang w:val="uk-UA"/>
        </w:rPr>
        <w:t xml:space="preserve"> кредитах трансферно-накопичувальної системи на поточний навчальний рік </w:t>
      </w:r>
      <w:r>
        <w:rPr>
          <w:color w:val="000000"/>
          <w:sz w:val="28"/>
          <w:szCs w:val="28"/>
          <w:lang w:val="uk-UA"/>
        </w:rPr>
        <w:t>в</w:t>
      </w:r>
      <w:r w:rsidRPr="001D5E56">
        <w:rPr>
          <w:color w:val="000000"/>
          <w:sz w:val="28"/>
          <w:szCs w:val="28"/>
          <w:lang w:val="uk-UA"/>
        </w:rPr>
        <w:t xml:space="preserve"> обсязі, меншому ніж </w:t>
      </w:r>
      <w:r w:rsidRPr="001D5E56">
        <w:rPr>
          <w:color w:val="000000"/>
          <w:sz w:val="28"/>
          <w:szCs w:val="28"/>
          <w:lang w:val="uk-UA"/>
        </w:rPr>
        <w:lastRenderedPageBreak/>
        <w:t>норматив, встановлений навчальним планом для відповідного факультету, курсу та спеціальності (напряму підготовки);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3" w:name="n349"/>
      <w:bookmarkEnd w:id="63"/>
      <w:r w:rsidRPr="001D5E56">
        <w:rPr>
          <w:color w:val="000000"/>
          <w:sz w:val="28"/>
          <w:szCs w:val="28"/>
          <w:lang w:val="uk-UA"/>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4" w:name="n350"/>
      <w:bookmarkEnd w:id="64"/>
      <w:r w:rsidRPr="001D5E56">
        <w:rPr>
          <w:color w:val="000000"/>
          <w:sz w:val="28"/>
          <w:szCs w:val="28"/>
          <w:lang w:val="uk-UA"/>
        </w:rPr>
        <w:t>- під час семестрового контролю здійснювали повторне склад</w:t>
      </w:r>
      <w:r>
        <w:rPr>
          <w:color w:val="000000"/>
          <w:sz w:val="28"/>
          <w:szCs w:val="28"/>
          <w:lang w:val="uk-UA"/>
        </w:rPr>
        <w:t>а</w:t>
      </w:r>
      <w:r w:rsidRPr="001D5E56">
        <w:rPr>
          <w:color w:val="000000"/>
          <w:sz w:val="28"/>
          <w:szCs w:val="28"/>
          <w:lang w:val="uk-UA"/>
        </w:rPr>
        <w:t>ння контрольних заходів з метою покращення отриманих раніше оцінок</w:t>
      </w:r>
      <w:r w:rsidR="00670227">
        <w:rPr>
          <w:color w:val="000000"/>
          <w:sz w:val="28"/>
          <w:szCs w:val="28"/>
          <w:lang w:val="uk-UA"/>
        </w:rPr>
        <w:t xml:space="preserve"> (застосовується з другого семестру 2016/17 навчального року)</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5" w:name="n351"/>
      <w:bookmarkEnd w:id="65"/>
      <w:r w:rsidRPr="001D5E56">
        <w:rPr>
          <w:color w:val="000000"/>
          <w:sz w:val="28"/>
          <w:szCs w:val="28"/>
          <w:lang w:val="uk-UA"/>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6" w:name="n352"/>
      <w:bookmarkEnd w:id="66"/>
      <w:r w:rsidRPr="001D5E56">
        <w:rPr>
          <w:color w:val="000000"/>
          <w:sz w:val="28"/>
          <w:szCs w:val="28"/>
          <w:lang w:val="uk-UA"/>
        </w:rPr>
        <w:t>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однаковий для всіх факультетів,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курсів та спеці</w:t>
      </w:r>
      <w:r w:rsidR="00D95277">
        <w:rPr>
          <w:color w:val="000000"/>
          <w:sz w:val="28"/>
          <w:szCs w:val="28"/>
          <w:lang w:val="uk-UA"/>
        </w:rPr>
        <w:t>альностей (напрямів підготовки).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7" w:name="n353"/>
      <w:bookmarkEnd w:id="67"/>
      <w:r w:rsidRPr="001D5E56">
        <w:rPr>
          <w:color w:val="000000"/>
          <w:sz w:val="28"/>
          <w:szCs w:val="28"/>
          <w:lang w:val="uk-UA"/>
        </w:rPr>
        <w:t>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8" w:name="n354"/>
      <w:bookmarkEnd w:id="68"/>
      <w:r w:rsidRPr="001D5E56">
        <w:rPr>
          <w:color w:val="000000"/>
          <w:sz w:val="28"/>
          <w:szCs w:val="28"/>
          <w:lang w:val="uk-UA"/>
        </w:rPr>
        <w:t xml:space="preserve">13. Виплата стипендії студентам,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в Університеті за основним місцем навчання і не отримували регулярної безповоротної фіксованої фінансової підтримки </w:t>
      </w:r>
      <w:r>
        <w:rPr>
          <w:color w:val="000000"/>
          <w:sz w:val="28"/>
          <w:szCs w:val="28"/>
          <w:lang w:val="uk-UA"/>
        </w:rPr>
        <w:t>в</w:t>
      </w:r>
      <w:r w:rsidRPr="001D5E56">
        <w:rPr>
          <w:color w:val="000000"/>
          <w:sz w:val="28"/>
          <w:szCs w:val="28"/>
          <w:lang w:val="uk-UA"/>
        </w:rPr>
        <w:t xml:space="preserve"> грошовій формі протягом всього строку навчання за програмою академічної мобільності в іншому навчальному закладі відповідно до пункту 10 цих Правил, здійснюється: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9" w:name="n355"/>
      <w:bookmarkEnd w:id="69"/>
      <w:r w:rsidRPr="001D5E56">
        <w:rPr>
          <w:color w:val="000000"/>
          <w:sz w:val="28"/>
          <w:szCs w:val="28"/>
          <w:lang w:val="uk-UA"/>
        </w:rPr>
        <w:t xml:space="preserve">у разі, коли строк навчання в іншому навчальному закладі не перевищує одного семестру, </w:t>
      </w:r>
      <w:r>
        <w:rPr>
          <w:color w:val="000000"/>
          <w:sz w:val="28"/>
          <w:szCs w:val="28"/>
          <w:lang w:val="uk-UA"/>
        </w:rPr>
        <w:t>–</w:t>
      </w:r>
      <w:r w:rsidRPr="001D5E56">
        <w:rPr>
          <w:color w:val="000000"/>
          <w:sz w:val="28"/>
          <w:szCs w:val="28"/>
          <w:lang w:val="uk-UA"/>
        </w:rPr>
        <w:t xml:space="preserve"> у розмірі, що призначений студенту Університетом за результатами останнього семестрового контролю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0" w:name="n356"/>
      <w:bookmarkEnd w:id="70"/>
      <w:r w:rsidRPr="001D5E56">
        <w:rPr>
          <w:color w:val="000000"/>
          <w:sz w:val="28"/>
          <w:szCs w:val="28"/>
          <w:lang w:val="uk-UA"/>
        </w:rPr>
        <w:t xml:space="preserve">у разі, коли строк навчання в іншому навчальному закладі перевищує один семестр, </w:t>
      </w:r>
      <w:r>
        <w:rPr>
          <w:color w:val="000000"/>
          <w:sz w:val="28"/>
          <w:szCs w:val="28"/>
          <w:lang w:val="uk-UA"/>
        </w:rPr>
        <w:t>–</w:t>
      </w:r>
      <w:r w:rsidRPr="001D5E56">
        <w:rPr>
          <w:color w:val="000000"/>
          <w:sz w:val="28"/>
          <w:szCs w:val="28"/>
          <w:lang w:val="uk-UA"/>
        </w:rPr>
        <w:t xml:space="preserve"> протягом першого семестру навчання в іншому навчальному закладі </w:t>
      </w:r>
      <w:r>
        <w:rPr>
          <w:color w:val="000000"/>
          <w:sz w:val="28"/>
          <w:szCs w:val="28"/>
          <w:lang w:val="uk-UA"/>
        </w:rPr>
        <w:t>в</w:t>
      </w:r>
      <w:r w:rsidRPr="001D5E56">
        <w:rPr>
          <w:color w:val="000000"/>
          <w:sz w:val="28"/>
          <w:szCs w:val="28"/>
          <w:lang w:val="uk-UA"/>
        </w:rPr>
        <w:t xml:space="preserve"> розмірі, що призначений студенту Університетом за результатами останнього семестрового контролю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1" w:name="n357"/>
      <w:bookmarkEnd w:id="71"/>
      <w:r w:rsidRPr="001D5E56">
        <w:rPr>
          <w:color w:val="000000"/>
          <w:sz w:val="28"/>
          <w:szCs w:val="28"/>
          <w:lang w:val="uk-UA"/>
        </w:rPr>
        <w:t>Питання подальшого призначення стипендії вирішується стипендіальною комісією після повернення здобувача вищої освіти до Університету за таких умов: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2" w:name="n358"/>
      <w:bookmarkEnd w:id="72"/>
      <w:r w:rsidRPr="001D5E56">
        <w:rPr>
          <w:color w:val="000000"/>
          <w:sz w:val="28"/>
          <w:szCs w:val="28"/>
          <w:lang w:val="uk-UA"/>
        </w:rPr>
        <w:lastRenderedPageBreak/>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3" w:name="n359"/>
      <w:bookmarkEnd w:id="73"/>
      <w:r w:rsidRPr="001D5E56">
        <w:rPr>
          <w:color w:val="000000"/>
          <w:sz w:val="28"/>
          <w:szCs w:val="28"/>
          <w:lang w:val="uk-UA"/>
        </w:rPr>
        <w:t>у разі наявності за результатами навчання за про</w:t>
      </w:r>
      <w:r>
        <w:rPr>
          <w:color w:val="000000"/>
          <w:sz w:val="28"/>
          <w:szCs w:val="28"/>
          <w:lang w:val="uk-UA"/>
        </w:rPr>
        <w:t>грамою академічної мобільності в</w:t>
      </w:r>
      <w:r w:rsidRPr="001D5E56">
        <w:rPr>
          <w:color w:val="000000"/>
          <w:sz w:val="28"/>
          <w:szCs w:val="28"/>
          <w:lang w:val="uk-UA"/>
        </w:rPr>
        <w:t xml:space="preserve"> здобувача вищої освіти академічної заборгованості</w:t>
      </w:r>
      <w:r>
        <w:rPr>
          <w:color w:val="000000"/>
          <w:sz w:val="28"/>
          <w:szCs w:val="28"/>
          <w:lang w:val="uk-UA"/>
        </w:rPr>
        <w:t>.</w:t>
      </w:r>
      <w:r w:rsidRPr="001D5E56">
        <w:rPr>
          <w:color w:val="000000"/>
          <w:sz w:val="28"/>
          <w:szCs w:val="28"/>
          <w:lang w:val="uk-UA"/>
        </w:rPr>
        <w:t xml:space="preserve"> </w:t>
      </w:r>
      <w:r>
        <w:rPr>
          <w:color w:val="000000"/>
          <w:sz w:val="28"/>
          <w:szCs w:val="28"/>
          <w:lang w:val="uk-UA"/>
        </w:rPr>
        <w:t>Т</w:t>
      </w:r>
      <w:r w:rsidRPr="001D5E56">
        <w:rPr>
          <w:color w:val="000000"/>
          <w:sz w:val="28"/>
          <w:szCs w:val="28"/>
          <w:lang w:val="uk-UA"/>
        </w:rPr>
        <w:t xml:space="preserve">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w:t>
      </w:r>
      <w:bookmarkStart w:id="74" w:name="n360"/>
      <w:bookmarkEnd w:id="74"/>
      <w:r w:rsidRPr="001D5E56">
        <w:rPr>
          <w:color w:val="000000"/>
          <w:sz w:val="28"/>
          <w:szCs w:val="28"/>
          <w:lang w:val="uk-UA"/>
        </w:rPr>
        <w:t>в Університеті.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Якщо на дату закінчення першого після повернення студента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цих Правил на загальних підставах.</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5" w:name="n361"/>
      <w:bookmarkEnd w:id="75"/>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строк навчання студента в іншому навчальному закладі перевищував один семестр</w:t>
      </w:r>
      <w:r>
        <w:rPr>
          <w:color w:val="000000"/>
          <w:sz w:val="28"/>
          <w:szCs w:val="28"/>
          <w:lang w:val="uk-UA"/>
        </w:rPr>
        <w:t>,</w:t>
      </w:r>
      <w:r w:rsidRPr="001D5E56">
        <w:rPr>
          <w:color w:val="000000"/>
          <w:sz w:val="28"/>
          <w:szCs w:val="28"/>
          <w:lang w:val="uk-UA"/>
        </w:rPr>
        <w:t xml:space="preserve"> така особа ліквідувала академічну заборгованість у встановленому законодавством порядку до закінчення першого після повернення семестрового контролю згідно з навчальним планом за відповідним курсом та спеціальністю (напрямом підготовки) в Університеті та позитивного рішення стипендіальної комісії</w:t>
      </w:r>
      <w:r>
        <w:rPr>
          <w:color w:val="000000"/>
          <w:sz w:val="28"/>
          <w:szCs w:val="28"/>
          <w:lang w:val="uk-UA"/>
        </w:rPr>
        <w:t>,</w:t>
      </w:r>
      <w:r w:rsidRPr="001D5E56">
        <w:rPr>
          <w:color w:val="000000"/>
          <w:sz w:val="28"/>
          <w:szCs w:val="28"/>
          <w:lang w:val="uk-UA"/>
        </w:rPr>
        <w:t xml:space="preserve">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6" w:name="n362"/>
      <w:bookmarkEnd w:id="76"/>
      <w:r w:rsidRPr="001D5E56">
        <w:rPr>
          <w:color w:val="000000"/>
          <w:sz w:val="28"/>
          <w:szCs w:val="28"/>
          <w:lang w:val="uk-UA"/>
        </w:rPr>
        <w:t xml:space="preserve">14. Академічна стипендія </w:t>
      </w:r>
      <w:r>
        <w:rPr>
          <w:color w:val="000000"/>
          <w:sz w:val="28"/>
          <w:szCs w:val="28"/>
          <w:lang w:val="uk-UA"/>
        </w:rPr>
        <w:t>в</w:t>
      </w:r>
      <w:r w:rsidRPr="001D5E56">
        <w:rPr>
          <w:color w:val="000000"/>
          <w:sz w:val="28"/>
          <w:szCs w:val="28"/>
          <w:lang w:val="uk-UA"/>
        </w:rPr>
        <w:t xml:space="preserve"> мінімальному розмірі призначається: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7" w:name="n363"/>
      <w:bookmarkEnd w:id="77"/>
      <w:r w:rsidRPr="001D5E56">
        <w:rPr>
          <w:color w:val="000000"/>
          <w:sz w:val="28"/>
          <w:szCs w:val="28"/>
          <w:lang w:val="uk-UA"/>
        </w:rPr>
        <w:t>студентам, які в межах ліміту стипендіатів (40-45 відсотків) згідно з рейтингом займають вищі позиції;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8" w:name="n364"/>
      <w:bookmarkEnd w:id="78"/>
      <w:r w:rsidRPr="001D5E56">
        <w:rPr>
          <w:color w:val="000000"/>
          <w:sz w:val="28"/>
          <w:szCs w:val="28"/>
          <w:lang w:val="uk-UA"/>
        </w:rPr>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ліміту стипендіатів (40-45 відсотків).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9" w:name="n365"/>
      <w:bookmarkEnd w:id="79"/>
      <w:r w:rsidRPr="001D5E56">
        <w:rPr>
          <w:color w:val="000000"/>
          <w:sz w:val="28"/>
          <w:szCs w:val="28"/>
          <w:lang w:val="uk-UA"/>
        </w:rPr>
        <w:t xml:space="preserve">15. Розмір мінімальної академічної стипендії збільшується на 45,5 відсотка у разі, коли за результатами навчання студенти відповідно до рішення стипендіальної комісії займають найвищі рейтингові позиції </w:t>
      </w:r>
      <w:bookmarkStart w:id="80" w:name="_GoBack"/>
      <w:bookmarkEnd w:id="80"/>
      <w:r w:rsidRPr="001D5E56">
        <w:rPr>
          <w:color w:val="000000"/>
          <w:sz w:val="28"/>
          <w:szCs w:val="28"/>
          <w:lang w:val="uk-UA"/>
        </w:rPr>
        <w:t>і мають право на призначення академічни</w:t>
      </w:r>
      <w:r>
        <w:rPr>
          <w:color w:val="000000"/>
          <w:sz w:val="28"/>
          <w:szCs w:val="28"/>
          <w:lang w:val="uk-UA"/>
        </w:rPr>
        <w:t xml:space="preserve">х стипендій </w:t>
      </w:r>
      <w:r w:rsidR="0065313D">
        <w:rPr>
          <w:color w:val="000000"/>
          <w:sz w:val="28"/>
          <w:szCs w:val="28"/>
          <w:lang w:val="uk-UA"/>
        </w:rPr>
        <w:t xml:space="preserve">(академічна стипендія </w:t>
      </w:r>
      <w:r>
        <w:rPr>
          <w:color w:val="000000"/>
          <w:sz w:val="28"/>
          <w:szCs w:val="28"/>
          <w:lang w:val="uk-UA"/>
        </w:rPr>
        <w:t xml:space="preserve">за особливі успіхи в </w:t>
      </w:r>
      <w:r w:rsidRPr="001D5E56">
        <w:rPr>
          <w:color w:val="000000"/>
          <w:sz w:val="28"/>
          <w:szCs w:val="28"/>
          <w:lang w:val="uk-UA"/>
        </w:rPr>
        <w:t>навчанні</w:t>
      </w:r>
      <w:r w:rsidR="0065313D">
        <w:rPr>
          <w:color w:val="000000"/>
          <w:sz w:val="28"/>
          <w:szCs w:val="28"/>
          <w:lang w:val="uk-UA"/>
        </w:rPr>
        <w:t>)</w:t>
      </w:r>
      <w:r w:rsidRPr="001D5E56">
        <w:rPr>
          <w:color w:val="000000"/>
          <w:sz w:val="28"/>
          <w:szCs w:val="28"/>
          <w:lang w:val="uk-UA"/>
        </w:rPr>
        <w:t>.</w:t>
      </w:r>
      <w:r>
        <w:rPr>
          <w:color w:val="000000"/>
          <w:sz w:val="28"/>
          <w:szCs w:val="28"/>
          <w:lang w:val="uk-UA"/>
        </w:rPr>
        <w:t xml:space="preserve"> Кількість стипендій визначає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1" w:name="n366"/>
      <w:bookmarkStart w:id="82" w:name="n367"/>
      <w:bookmarkStart w:id="83" w:name="n368"/>
      <w:bookmarkEnd w:id="81"/>
      <w:bookmarkEnd w:id="82"/>
      <w:bookmarkEnd w:id="83"/>
      <w:r w:rsidRPr="001D5E56">
        <w:rPr>
          <w:color w:val="000000"/>
          <w:sz w:val="28"/>
          <w:szCs w:val="28"/>
          <w:lang w:val="uk-UA"/>
        </w:rPr>
        <w:t>16. Академічна сти</w:t>
      </w:r>
      <w:r>
        <w:rPr>
          <w:color w:val="000000"/>
          <w:sz w:val="28"/>
          <w:szCs w:val="28"/>
          <w:lang w:val="uk-UA"/>
        </w:rPr>
        <w:t>пендія аспірантам і докторантам</w:t>
      </w:r>
      <w:r w:rsidRPr="001D5E56">
        <w:rPr>
          <w:color w:val="000000"/>
          <w:sz w:val="28"/>
          <w:szCs w:val="28"/>
          <w:lang w:val="uk-UA"/>
        </w:rPr>
        <w:t xml:space="preserve"> установлюється </w:t>
      </w:r>
      <w:r>
        <w:rPr>
          <w:color w:val="000000"/>
          <w:sz w:val="28"/>
          <w:szCs w:val="28"/>
          <w:lang w:val="uk-UA"/>
        </w:rPr>
        <w:t>в</w:t>
      </w:r>
      <w:r w:rsidRPr="001D5E56">
        <w:rPr>
          <w:color w:val="000000"/>
          <w:sz w:val="28"/>
          <w:szCs w:val="28"/>
          <w:lang w:val="uk-UA"/>
        </w:rPr>
        <w:t xml:space="preserve">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4" w:name="n369"/>
      <w:bookmarkEnd w:id="84"/>
      <w:r w:rsidRPr="001D5E56">
        <w:rPr>
          <w:color w:val="000000"/>
          <w:sz w:val="28"/>
          <w:szCs w:val="28"/>
          <w:lang w:val="uk-UA"/>
        </w:rPr>
        <w:t xml:space="preserve">викладача </w:t>
      </w:r>
      <w:r>
        <w:rPr>
          <w:color w:val="000000"/>
          <w:sz w:val="28"/>
          <w:szCs w:val="28"/>
          <w:lang w:val="uk-UA"/>
        </w:rPr>
        <w:t>–</w:t>
      </w:r>
      <w:r w:rsidRPr="001D5E56">
        <w:rPr>
          <w:color w:val="000000"/>
          <w:sz w:val="28"/>
          <w:szCs w:val="28"/>
          <w:lang w:val="uk-UA"/>
        </w:rPr>
        <w:t xml:space="preserve"> для аспірантів;</w:t>
      </w:r>
    </w:p>
    <w:p w:rsidR="002518DC" w:rsidRPr="001D5E56" w:rsidRDefault="004A7F3B"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5" w:name="n370"/>
      <w:bookmarkEnd w:id="85"/>
      <w:r>
        <w:rPr>
          <w:color w:val="000000"/>
          <w:sz w:val="28"/>
          <w:szCs w:val="28"/>
          <w:lang w:val="uk-UA"/>
        </w:rPr>
        <w:t>доцента</w:t>
      </w:r>
      <w:r w:rsidR="002518DC" w:rsidRPr="001D5E56">
        <w:rPr>
          <w:color w:val="000000"/>
          <w:sz w:val="28"/>
          <w:szCs w:val="28"/>
          <w:lang w:val="uk-UA"/>
        </w:rPr>
        <w:t xml:space="preserve"> </w:t>
      </w:r>
      <w:r w:rsidR="002518DC">
        <w:rPr>
          <w:color w:val="000000"/>
          <w:sz w:val="28"/>
          <w:szCs w:val="28"/>
          <w:lang w:val="uk-UA"/>
        </w:rPr>
        <w:t>–</w:t>
      </w:r>
      <w:r w:rsidR="002518DC" w:rsidRPr="001D5E56">
        <w:rPr>
          <w:color w:val="000000"/>
          <w:sz w:val="28"/>
          <w:szCs w:val="28"/>
          <w:lang w:val="uk-UA"/>
        </w:rPr>
        <w:t xml:space="preserve"> для докторантів.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6" w:name="n371"/>
      <w:bookmarkEnd w:id="86"/>
      <w:r w:rsidRPr="001D5E56">
        <w:rPr>
          <w:color w:val="000000"/>
          <w:sz w:val="28"/>
          <w:szCs w:val="28"/>
          <w:lang w:val="uk-UA"/>
        </w:rPr>
        <w:t>Розмір стипендії докторанта збільшується на розмір доплат за наявний науковий ступінь або вчене звання, встановлених у граничних розмірах згідн</w:t>
      </w:r>
      <w:r>
        <w:rPr>
          <w:color w:val="000000"/>
          <w:sz w:val="28"/>
          <w:szCs w:val="28"/>
          <w:lang w:val="uk-UA"/>
        </w:rPr>
        <w:t>о з нормативно-правовими актами</w:t>
      </w:r>
      <w:r w:rsidRPr="001D5E56">
        <w:rPr>
          <w:color w:val="000000"/>
          <w:sz w:val="28"/>
          <w:szCs w:val="28"/>
          <w:lang w:val="uk-UA"/>
        </w:rPr>
        <w:t xml:space="preserve">, коли відповідна </w:t>
      </w:r>
      <w:proofErr w:type="spellStart"/>
      <w:r w:rsidRPr="001D5E56">
        <w:rPr>
          <w:color w:val="000000"/>
          <w:sz w:val="28"/>
          <w:szCs w:val="28"/>
          <w:lang w:val="uk-UA"/>
        </w:rPr>
        <w:t>освітньо-наукова</w:t>
      </w:r>
      <w:proofErr w:type="spellEnd"/>
      <w:r w:rsidRPr="001D5E56">
        <w:rPr>
          <w:color w:val="000000"/>
          <w:sz w:val="28"/>
          <w:szCs w:val="28"/>
          <w:lang w:val="uk-UA"/>
        </w:rPr>
        <w:t xml:space="preserve"> </w:t>
      </w:r>
      <w:r w:rsidRPr="001D5E56">
        <w:rPr>
          <w:color w:val="000000"/>
          <w:sz w:val="28"/>
          <w:szCs w:val="28"/>
          <w:lang w:val="uk-UA"/>
        </w:rPr>
        <w:lastRenderedPageBreak/>
        <w:t xml:space="preserve">(наукова) програма за профілем збігається з науковим ступенем або вченим званням. У разі наявності </w:t>
      </w:r>
      <w:r>
        <w:rPr>
          <w:color w:val="000000"/>
          <w:sz w:val="28"/>
          <w:szCs w:val="28"/>
          <w:lang w:val="uk-UA"/>
        </w:rPr>
        <w:t>в</w:t>
      </w:r>
      <w:r w:rsidRPr="001D5E56">
        <w:rPr>
          <w:color w:val="000000"/>
          <w:sz w:val="28"/>
          <w:szCs w:val="28"/>
          <w:lang w:val="uk-UA"/>
        </w:rPr>
        <w:t xml:space="preserve">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sidRPr="001D5E56">
        <w:rPr>
          <w:color w:val="000000"/>
          <w:sz w:val="28"/>
          <w:szCs w:val="28"/>
          <w:lang w:val="uk-UA"/>
        </w:rPr>
        <w:t>освітньо-наукової</w:t>
      </w:r>
      <w:proofErr w:type="spellEnd"/>
      <w:r w:rsidRPr="001D5E56">
        <w:rPr>
          <w:color w:val="000000"/>
          <w:sz w:val="28"/>
          <w:szCs w:val="28"/>
          <w:lang w:val="uk-UA"/>
        </w:rPr>
        <w:t xml:space="preserve"> (наукової) програми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7" w:name="n372"/>
      <w:bookmarkEnd w:id="87"/>
      <w:r w:rsidRPr="001D5E56">
        <w:rPr>
          <w:color w:val="000000"/>
          <w:sz w:val="28"/>
          <w:szCs w:val="28"/>
          <w:lang w:val="uk-UA"/>
        </w:rPr>
        <w:t xml:space="preserve">Аспіранти, докторанти мають право на роботу </w:t>
      </w:r>
      <w:r>
        <w:rPr>
          <w:color w:val="000000"/>
          <w:sz w:val="28"/>
          <w:szCs w:val="28"/>
          <w:lang w:val="uk-UA"/>
        </w:rPr>
        <w:t>в</w:t>
      </w:r>
      <w:r w:rsidRPr="001D5E56">
        <w:rPr>
          <w:color w:val="000000"/>
          <w:sz w:val="28"/>
          <w:szCs w:val="28"/>
          <w:lang w:val="uk-UA"/>
        </w:rPr>
        <w:t xml:space="preserve">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w:t>
      </w:r>
      <w:r>
        <w:rPr>
          <w:color w:val="000000"/>
          <w:sz w:val="28"/>
          <w:szCs w:val="28"/>
          <w:lang w:val="uk-UA"/>
        </w:rPr>
        <w:t>в</w:t>
      </w:r>
      <w:r w:rsidRPr="001D5E56">
        <w:rPr>
          <w:color w:val="000000"/>
          <w:sz w:val="28"/>
          <w:szCs w:val="28"/>
          <w:lang w:val="uk-UA"/>
        </w:rPr>
        <w:t xml:space="preserve"> повному обсязі.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8" w:name="n373"/>
      <w:bookmarkEnd w:id="88"/>
      <w:r w:rsidRPr="001D5E56">
        <w:rPr>
          <w:color w:val="000000"/>
          <w:sz w:val="28"/>
          <w:szCs w:val="28"/>
          <w:lang w:val="uk-UA"/>
        </w:rPr>
        <w:t>Аспірантам, докторантам, які поновили навчання після наданої їм в установленому порядк</w:t>
      </w:r>
      <w:r>
        <w:rPr>
          <w:color w:val="000000"/>
          <w:sz w:val="28"/>
          <w:szCs w:val="28"/>
          <w:lang w:val="uk-UA"/>
        </w:rPr>
        <w:t>у перерви в</w:t>
      </w:r>
      <w:r w:rsidRPr="001D5E56">
        <w:rPr>
          <w:color w:val="000000"/>
          <w:sz w:val="28"/>
          <w:szCs w:val="28"/>
          <w:lang w:val="uk-UA"/>
        </w:rPr>
        <w:t xml:space="preserve">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Аспіранти та докторанти, які захистилися до закінчення строку підготовки в аспірантурі або докторантурі, мають право за власним вибором: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9" w:name="n44"/>
      <w:bookmarkEnd w:id="89"/>
      <w:r w:rsidRPr="001D5E56">
        <w:rPr>
          <w:color w:val="000000"/>
          <w:sz w:val="28"/>
          <w:szCs w:val="28"/>
          <w:lang w:val="uk-UA"/>
        </w:rPr>
        <w:t xml:space="preserve">отримати одноразову виплату в сумі залишку стипендії, передбаченої </w:t>
      </w:r>
      <w:r>
        <w:rPr>
          <w:color w:val="000000"/>
          <w:sz w:val="28"/>
          <w:szCs w:val="28"/>
          <w:lang w:val="uk-UA"/>
        </w:rPr>
        <w:t>в</w:t>
      </w:r>
      <w:r w:rsidRPr="001D5E56">
        <w:rPr>
          <w:color w:val="000000"/>
          <w:sz w:val="28"/>
          <w:szCs w:val="28"/>
          <w:lang w:val="uk-UA"/>
        </w:rPr>
        <w:t xml:space="preserve"> бюджеті Університету на відповідний календарний рік, та за власною заявою бути відрахованим з аспірантури або докторантури;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0" w:name="n45"/>
      <w:bookmarkEnd w:id="90"/>
      <w:r w:rsidRPr="001D5E56">
        <w:rPr>
          <w:color w:val="000000"/>
          <w:sz w:val="28"/>
          <w:szCs w:val="28"/>
          <w:lang w:val="uk-UA"/>
        </w:rPr>
        <w:t>отримати за власною заявою оплачувану академічну відпустку на строк, що залишився до завершення нормативного строку підготовки в аспірантурі або докторантурі.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1" w:name="n46"/>
      <w:bookmarkEnd w:id="91"/>
      <w:r w:rsidRPr="001D5E56">
        <w:rPr>
          <w:color w:val="000000"/>
          <w:sz w:val="28"/>
          <w:szCs w:val="28"/>
          <w:lang w:val="uk-UA"/>
        </w:rPr>
        <w:t>Якщо аспірант захистив дисертацію на другому чи третьому році підготовки в аспірантурі та був обраний за конкурсом на відповідну посаду наукового (науково-педагогічного) працівника в Університеті, то загальна сума залишку стипендії нараховується йому як щомісячна надбавка до заробітної плати.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2" w:name="n374"/>
      <w:bookmarkEnd w:id="92"/>
      <w:r w:rsidRPr="001D5E56">
        <w:rPr>
          <w:color w:val="000000"/>
          <w:sz w:val="28"/>
          <w:szCs w:val="28"/>
          <w:lang w:val="uk-UA"/>
        </w:rPr>
        <w:t xml:space="preserve">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w:t>
      </w:r>
      <w:r>
        <w:rPr>
          <w:color w:val="000000"/>
          <w:sz w:val="28"/>
          <w:szCs w:val="28"/>
          <w:lang w:val="uk-UA"/>
        </w:rPr>
        <w:t>й</w:t>
      </w:r>
      <w:r w:rsidRPr="001D5E56">
        <w:rPr>
          <w:color w:val="000000"/>
          <w:sz w:val="28"/>
          <w:szCs w:val="28"/>
          <w:lang w:val="uk-UA"/>
        </w:rPr>
        <w:t xml:space="preserve"> не отримують регулярної безповоротної фік</w:t>
      </w:r>
      <w:r>
        <w:rPr>
          <w:color w:val="000000"/>
          <w:sz w:val="28"/>
          <w:szCs w:val="28"/>
          <w:lang w:val="uk-UA"/>
        </w:rPr>
        <w:t>сованої фінансової підтримки в</w:t>
      </w:r>
      <w:r w:rsidRPr="001D5E56">
        <w:rPr>
          <w:color w:val="000000"/>
          <w:sz w:val="28"/>
          <w:szCs w:val="28"/>
          <w:lang w:val="uk-UA"/>
        </w:rPr>
        <w:t xml:space="preserve"> грошовій формі протягом </w:t>
      </w:r>
      <w:r>
        <w:rPr>
          <w:color w:val="000000"/>
          <w:sz w:val="28"/>
          <w:szCs w:val="28"/>
          <w:lang w:val="uk-UA"/>
        </w:rPr>
        <w:t>у</w:t>
      </w:r>
      <w:r w:rsidRPr="001D5E56">
        <w:rPr>
          <w:color w:val="000000"/>
          <w:sz w:val="28"/>
          <w:szCs w:val="28"/>
          <w:lang w:val="uk-UA"/>
        </w:rPr>
        <w:t>сього строку навчання за програмою академічної мобільності в іншому навчальному закладі відповідно до пункту 10</w:t>
      </w:r>
      <w:r>
        <w:rPr>
          <w:color w:val="000000"/>
          <w:sz w:val="28"/>
          <w:szCs w:val="28"/>
          <w:lang w:val="uk-UA"/>
        </w:rPr>
        <w:t xml:space="preserve"> цих Правил, виплата стипендії при</w:t>
      </w:r>
      <w:r w:rsidRPr="001D5E56">
        <w:rPr>
          <w:color w:val="000000"/>
          <w:sz w:val="28"/>
          <w:szCs w:val="28"/>
          <w:lang w:val="uk-UA"/>
        </w:rPr>
        <w:t>пиняється на строк навчання в іншому навчальному закладі.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3" w:name="n375"/>
      <w:bookmarkEnd w:id="93"/>
      <w:r w:rsidRPr="001D5E56">
        <w:rPr>
          <w:color w:val="000000"/>
          <w:sz w:val="28"/>
          <w:szCs w:val="28"/>
          <w:lang w:val="uk-UA"/>
        </w:rPr>
        <w:t xml:space="preserve">Питання виплати стипендії вирішується стипендіальною комісією після повернення такої особи до Університету на підставі рішення відповідної кафедри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в аспірантурі, докторантурі в Університеті порівняно з нормативним. У разі прийняття зазначеного рішення </w:t>
      </w:r>
      <w:r w:rsidRPr="001D5E56">
        <w:rPr>
          <w:color w:val="000000"/>
          <w:sz w:val="28"/>
          <w:szCs w:val="28"/>
          <w:lang w:val="uk-UA"/>
        </w:rPr>
        <w:lastRenderedPageBreak/>
        <w:t>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sectPr w:rsidR="002518DC" w:rsidRPr="001D5E56" w:rsidSect="0019791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7A90"/>
    <w:multiLevelType w:val="hybridMultilevel"/>
    <w:tmpl w:val="DCDC8646"/>
    <w:lvl w:ilvl="0" w:tplc="27BE2E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47"/>
    <w:rsid w:val="00053ADB"/>
    <w:rsid w:val="000910A1"/>
    <w:rsid w:val="000B14EE"/>
    <w:rsid w:val="000B4B6D"/>
    <w:rsid w:val="00110D3F"/>
    <w:rsid w:val="001154EC"/>
    <w:rsid w:val="00197911"/>
    <w:rsid w:val="001D5E56"/>
    <w:rsid w:val="002408A0"/>
    <w:rsid w:val="002518DC"/>
    <w:rsid w:val="0025471E"/>
    <w:rsid w:val="00281830"/>
    <w:rsid w:val="002A2C43"/>
    <w:rsid w:val="002E06E8"/>
    <w:rsid w:val="002F0DC6"/>
    <w:rsid w:val="00350C78"/>
    <w:rsid w:val="00392CD9"/>
    <w:rsid w:val="003F3308"/>
    <w:rsid w:val="00413EA3"/>
    <w:rsid w:val="00454E43"/>
    <w:rsid w:val="00480999"/>
    <w:rsid w:val="004A7F3B"/>
    <w:rsid w:val="005C2FB5"/>
    <w:rsid w:val="005D07A9"/>
    <w:rsid w:val="0062345A"/>
    <w:rsid w:val="0065313D"/>
    <w:rsid w:val="00670227"/>
    <w:rsid w:val="006E1767"/>
    <w:rsid w:val="007B60F1"/>
    <w:rsid w:val="007E0196"/>
    <w:rsid w:val="007E5800"/>
    <w:rsid w:val="007F55CC"/>
    <w:rsid w:val="0085164A"/>
    <w:rsid w:val="008A37BB"/>
    <w:rsid w:val="008E048E"/>
    <w:rsid w:val="008F6231"/>
    <w:rsid w:val="009A4208"/>
    <w:rsid w:val="009C4650"/>
    <w:rsid w:val="009E1034"/>
    <w:rsid w:val="00A5324B"/>
    <w:rsid w:val="00AD47D0"/>
    <w:rsid w:val="00B14F7A"/>
    <w:rsid w:val="00BE425C"/>
    <w:rsid w:val="00C51AFE"/>
    <w:rsid w:val="00CA26C4"/>
    <w:rsid w:val="00CC63A6"/>
    <w:rsid w:val="00D26D47"/>
    <w:rsid w:val="00D95277"/>
    <w:rsid w:val="00E33933"/>
    <w:rsid w:val="00E355AA"/>
    <w:rsid w:val="00E5322F"/>
    <w:rsid w:val="00E637FB"/>
    <w:rsid w:val="00EA17A8"/>
    <w:rsid w:val="00F67099"/>
    <w:rsid w:val="00F702D0"/>
    <w:rsid w:val="00F9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0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D26D47"/>
    <w:rPr>
      <w:rFonts w:cs="Times New Roman"/>
    </w:rPr>
  </w:style>
  <w:style w:type="character" w:styleId="a3">
    <w:name w:val="Hyperlink"/>
    <w:uiPriority w:val="99"/>
    <w:semiHidden/>
    <w:rsid w:val="00D26D47"/>
    <w:rPr>
      <w:rFonts w:cs="Times New Roman"/>
      <w:color w:val="0000FF"/>
      <w:u w:val="single"/>
    </w:rPr>
  </w:style>
  <w:style w:type="paragraph" w:customStyle="1" w:styleId="rvps7">
    <w:name w:val="rvps7"/>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D26D47"/>
    <w:rPr>
      <w:rFonts w:cs="Times New Roman"/>
    </w:rPr>
  </w:style>
  <w:style w:type="paragraph" w:customStyle="1" w:styleId="rvps14">
    <w:name w:val="rvps14"/>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uiPriority w:val="99"/>
    <w:rsid w:val="00D26D47"/>
    <w:rPr>
      <w:rFonts w:cs="Times New Roman"/>
    </w:rPr>
  </w:style>
  <w:style w:type="character" w:customStyle="1" w:styleId="rvts46">
    <w:name w:val="rvts46"/>
    <w:uiPriority w:val="99"/>
    <w:rsid w:val="00D26D47"/>
    <w:rPr>
      <w:rFonts w:cs="Times New Roman"/>
    </w:rPr>
  </w:style>
  <w:style w:type="table" w:styleId="a4">
    <w:name w:val="Table Grid"/>
    <w:basedOn w:val="a1"/>
    <w:uiPriority w:val="99"/>
    <w:rsid w:val="00E33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110D3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10D3F"/>
    <w:rPr>
      <w:rFonts w:ascii="Tahoma" w:hAnsi="Tahoma" w:cs="Tahoma"/>
      <w:sz w:val="16"/>
      <w:szCs w:val="16"/>
      <w:lang w:val="uk-UA"/>
    </w:rPr>
  </w:style>
  <w:style w:type="paragraph" w:styleId="a7">
    <w:name w:val="Normal (Web)"/>
    <w:basedOn w:val="a"/>
    <w:rsid w:val="00E5322F"/>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0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D26D47"/>
    <w:rPr>
      <w:rFonts w:cs="Times New Roman"/>
    </w:rPr>
  </w:style>
  <w:style w:type="character" w:styleId="a3">
    <w:name w:val="Hyperlink"/>
    <w:uiPriority w:val="99"/>
    <w:semiHidden/>
    <w:rsid w:val="00D26D47"/>
    <w:rPr>
      <w:rFonts w:cs="Times New Roman"/>
      <w:color w:val="0000FF"/>
      <w:u w:val="single"/>
    </w:rPr>
  </w:style>
  <w:style w:type="paragraph" w:customStyle="1" w:styleId="rvps7">
    <w:name w:val="rvps7"/>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D26D47"/>
    <w:rPr>
      <w:rFonts w:cs="Times New Roman"/>
    </w:rPr>
  </w:style>
  <w:style w:type="paragraph" w:customStyle="1" w:styleId="rvps14">
    <w:name w:val="rvps14"/>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uiPriority w:val="99"/>
    <w:rsid w:val="00D26D47"/>
    <w:rPr>
      <w:rFonts w:cs="Times New Roman"/>
    </w:rPr>
  </w:style>
  <w:style w:type="character" w:customStyle="1" w:styleId="rvts46">
    <w:name w:val="rvts46"/>
    <w:uiPriority w:val="99"/>
    <w:rsid w:val="00D26D47"/>
    <w:rPr>
      <w:rFonts w:cs="Times New Roman"/>
    </w:rPr>
  </w:style>
  <w:style w:type="table" w:styleId="a4">
    <w:name w:val="Table Grid"/>
    <w:basedOn w:val="a1"/>
    <w:uiPriority w:val="99"/>
    <w:rsid w:val="00E33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110D3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10D3F"/>
    <w:rPr>
      <w:rFonts w:ascii="Tahoma" w:hAnsi="Tahoma" w:cs="Tahoma"/>
      <w:sz w:val="16"/>
      <w:szCs w:val="16"/>
      <w:lang w:val="uk-UA"/>
    </w:rPr>
  </w:style>
  <w:style w:type="paragraph" w:styleId="a7">
    <w:name w:val="Normal (Web)"/>
    <w:basedOn w:val="a"/>
    <w:rsid w:val="00E5322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3817</Words>
  <Characters>21761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8</cp:revision>
  <cp:lastPrinted>2017-01-24T07:51:00Z</cp:lastPrinted>
  <dcterms:created xsi:type="dcterms:W3CDTF">2017-01-26T10:29:00Z</dcterms:created>
  <dcterms:modified xsi:type="dcterms:W3CDTF">2018-04-19T13:18:00Z</dcterms:modified>
</cp:coreProperties>
</file>