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38" w:rsidRDefault="00FD6838" w:rsidP="00FD68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FD6838" w:rsidRDefault="00FD6838" w:rsidP="00FD68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№66</w:t>
      </w:r>
    </w:p>
    <w:p w:rsidR="00FD6838" w:rsidRDefault="00FD6838" w:rsidP="00FD68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02.07.2018</w:t>
      </w:r>
    </w:p>
    <w:p w:rsidR="00FD6838" w:rsidRPr="00FD6838" w:rsidRDefault="00FD6838" w:rsidP="00FD68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77B75" w:rsidRPr="00440E67" w:rsidRDefault="00440E67" w:rsidP="00FD6838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440E67" w:rsidRPr="00440E67" w:rsidRDefault="00440E67" w:rsidP="00FD683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Вченою радою від 27.06.2018 протокол №12</w:t>
      </w:r>
    </w:p>
    <w:p w:rsidR="00440E67" w:rsidRPr="00440E67" w:rsidRDefault="00440E67" w:rsidP="00FD683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Ректор БДПУ ______________</w:t>
      </w:r>
    </w:p>
    <w:p w:rsidR="00440E67" w:rsidRPr="00440E67" w:rsidRDefault="00440E67" w:rsidP="00FD683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0E67">
        <w:rPr>
          <w:rFonts w:ascii="Times New Roman" w:hAnsi="Times New Roman" w:cs="Times New Roman"/>
          <w:sz w:val="28"/>
          <w:szCs w:val="28"/>
          <w:lang w:val="uk-UA"/>
        </w:rPr>
        <w:t>Богданов</w:t>
      </w:r>
      <w:proofErr w:type="spellEnd"/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І.Т.</w:t>
      </w:r>
    </w:p>
    <w:p w:rsidR="00440E67" w:rsidRPr="00440E67" w:rsidRDefault="00440E67" w:rsidP="00FD6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5EEE" w:rsidRPr="00440E67" w:rsidRDefault="00915EEE" w:rsidP="00FD6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</w:p>
    <w:p w:rsidR="00915EEE" w:rsidRPr="00440E67" w:rsidRDefault="00915EEE" w:rsidP="00FD6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кадровий резерв </w:t>
      </w:r>
    </w:p>
    <w:p w:rsidR="00915EEE" w:rsidRPr="00440E67" w:rsidRDefault="00915EEE" w:rsidP="00FD6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b/>
          <w:sz w:val="28"/>
          <w:szCs w:val="28"/>
          <w:lang w:val="uk-UA"/>
        </w:rPr>
        <w:t>Бердянського державного педагогічного університету</w:t>
      </w:r>
    </w:p>
    <w:p w:rsidR="00915EEE" w:rsidRPr="00440E67" w:rsidRDefault="00915EEE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1. Загальні положення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1.1. Кадровий резерв Бердянського державного педагогічного університету (далі — резерв) — це працівники Бердянського державного педагогічного університету (далі —</w:t>
      </w:r>
      <w:r w:rsidR="00325C96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Університет), які пройшли кваліфікаційний відбір та зараховані до списків резерву для систематичної цільової підготовки, орієнтованої на здобуття знань і навичок, необхідних для зайняття керівної </w:t>
      </w:r>
      <w:r w:rsidR="0048113F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або ключової 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>посади.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1.2. Формування резерву і робота з ним проводяться з метою:</w:t>
      </w:r>
    </w:p>
    <w:p w:rsidR="00F74D03" w:rsidRPr="00440E67" w:rsidRDefault="00F74D03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виявлення з-поміж працівників осіб, які мають потенціал для призначення на керівну посаду;</w:t>
      </w:r>
    </w:p>
    <w:p w:rsidR="00F74D03" w:rsidRPr="00440E67" w:rsidRDefault="00F74D03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підготовка осіб, зарахованих до резерву керівників, для керівних посад;</w:t>
      </w:r>
    </w:p>
    <w:p w:rsidR="00F74D03" w:rsidRPr="00440E67" w:rsidRDefault="00F74D03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своєчасного заміщення вакантних посад керівників з компетентних і здатних до управлінської роботи працівників;</w:t>
      </w:r>
    </w:p>
    <w:p w:rsidR="00F74D03" w:rsidRPr="00440E67" w:rsidRDefault="00F74D03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залучення більш молодих працівників на ключові посади;</w:t>
      </w:r>
    </w:p>
    <w:p w:rsidR="00F74D03" w:rsidRPr="00440E67" w:rsidRDefault="00F74D03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створення належних умов для наступності і сталості управління університетом та його підрозділами.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1.3. Положення про кадровий резерв працівників (далі — Положення) розроблено з метою</w:t>
      </w:r>
      <w:r w:rsidR="00F74D03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єдиних організаційних принципів у роботі з резервом і створення системи підготовки резерву керівних кадрів </w:t>
      </w:r>
      <w:r w:rsidR="00F74D03" w:rsidRPr="00440E67">
        <w:rPr>
          <w:rFonts w:ascii="Times New Roman" w:hAnsi="Times New Roman" w:cs="Times New Roman"/>
          <w:sz w:val="28"/>
          <w:szCs w:val="28"/>
          <w:lang w:val="uk-UA"/>
        </w:rPr>
        <w:t>в Університеті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1.4. У Положенні визначається структура складу резерву, викладаються принципи відбору фахівців, встановлюється порядок комплектування та затвердження резерву, рекомендуються методи вивчення, виховання і підготовки резерву, пропонується порядок перегляду та поповнення складу резерву.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2. Структура складу резерву 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2.1. До складу резерву включаються фахівці для заміщення </w:t>
      </w:r>
      <w:r w:rsidR="00F74D03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наступних 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>керівних посад</w:t>
      </w:r>
      <w:r w:rsidR="00F74D03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: проректор, декан факультету, завідувач кафедри, завідувач лабораторії, завідувач аспірантури та докторантури, завідувач бібліотеки, </w:t>
      </w:r>
      <w:r w:rsidR="00915EEE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головний бухгалтер, </w:t>
      </w:r>
      <w:r w:rsidR="0048113F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помічник ректора, головний інженер, головний енергетик, начальник штабу цивільної оборони, інженер з охорони праці, </w:t>
      </w:r>
      <w:r w:rsidR="0048113F" w:rsidRPr="00440E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завідувач господарством, начальник відділу кадрів, начальник навчального відділу, </w:t>
      </w:r>
      <w:r w:rsidR="00F74D03" w:rsidRPr="00440E67">
        <w:rPr>
          <w:rFonts w:ascii="Times New Roman" w:hAnsi="Times New Roman" w:cs="Times New Roman"/>
          <w:sz w:val="28"/>
          <w:szCs w:val="28"/>
          <w:lang w:val="uk-UA"/>
        </w:rPr>
        <w:t>начальник відділу організації виховної роботи студентів</w:t>
      </w:r>
      <w:r w:rsidR="0048113F" w:rsidRPr="00440E67">
        <w:rPr>
          <w:rFonts w:ascii="Times New Roman" w:hAnsi="Times New Roman" w:cs="Times New Roman"/>
          <w:sz w:val="28"/>
          <w:szCs w:val="28"/>
          <w:lang w:val="uk-UA"/>
        </w:rPr>
        <w:t>, начальник інформаційно-обчислювального центру, адміністратор ЄДЕБО, провідний фахівець з питань запобігання та виявлення корупції, провідний фахівець-юрисконсульт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3. Принципи підбору фахівців до складу резерву</w:t>
      </w:r>
    </w:p>
    <w:p w:rsidR="00915EEE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915EEE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кадрового резерву </w:t>
      </w:r>
      <w:r w:rsidR="00440E67" w:rsidRPr="00440E67">
        <w:rPr>
          <w:rFonts w:ascii="Times New Roman" w:hAnsi="Times New Roman" w:cs="Times New Roman"/>
          <w:sz w:val="28"/>
          <w:szCs w:val="28"/>
          <w:lang w:val="uk-UA"/>
        </w:rPr>
        <w:t>ґрунтується</w:t>
      </w:r>
      <w:r w:rsidR="00915EEE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на таких принципах:</w:t>
      </w:r>
    </w:p>
    <w:p w:rsidR="00915EEE" w:rsidRPr="00440E67" w:rsidRDefault="00915EEE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– актуальність резерву – потреба в заміщенні посад має бути реальною;</w:t>
      </w:r>
    </w:p>
    <w:p w:rsidR="00915EEE" w:rsidRPr="00440E67" w:rsidRDefault="00915EEE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– відповідність кандидата посаді й типу резерву – вимогам до кваліфікації кандидата на визначену посаду;</w:t>
      </w:r>
    </w:p>
    <w:p w:rsidR="00915EEE" w:rsidRPr="00440E67" w:rsidRDefault="00915EEE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– перспективність кандидата – орієнтація на професійне зростання, вимоги до освіти, віковий ценз, стаж роботи на посаді та динамічність кар'єри загалом, стан здоров'я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Включення працівника до складу резерву здійснюється тільки за його згодою. Заміщення вакантних посад керівників відбувається в першу чергу за рахунок працівників, які перебувають у кадровому резерві.</w:t>
      </w:r>
      <w:r w:rsidR="0048113F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У разі проведення конкурсу на заміщення вакантної посади, перебування у складі резерву не звільняє особу від участі у конкурсі.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3.2. Включення працівника в резерв має за мету його підготовку до роботи на посаді керівника, але не гарантує призначення на посаду, заплановану для заміщення.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3.3. У разі відбору кандидатів для зарахування в резерв на заміщення посад керівників враховуються такі вимоги: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3.3.1. Професійна компетентність — наявність освіти та досвіду роботи за профілем діяльності структурного підрозділу не менше трьох років, відповідних знань і навичок у сфері діяльності </w:t>
      </w:r>
      <w:r w:rsidR="0048113F" w:rsidRPr="00440E67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>, знання діловодства.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3.3.2. Управлінський потенціал — цілеспрямованість, відповідальність, ініціативність, здатність до лідерства, вміння самостійно приймати рішення і доводити почате до кінця, емоційна врівноваженість, самоконтроль, працездатність, вміння бачити перспективу, готовність опановувати нові знання і освоювати нові методи роботи, вміння знайти вихід зі складних ситуацій, висока мотивація досягнення.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3.3.3. Організаторські здібності — володіння навичками ділового спілкування, управлінськими навичками (постановка завдання, планування забезпечення контролю і координація виконання, мотивування людей), вміння працювати в команді, вміння раціонально розподіляти робочий час, впевненість у собі, здатність розуміти думку іншої людини.</w:t>
      </w:r>
    </w:p>
    <w:p w:rsidR="00B20773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3.4. Оцінка професійної компетентності, організаторських здібностей і управлінського потенціалу кожного працівника, зарахованого в резерв, здійснюється </w:t>
      </w:r>
      <w:r w:rsidR="00B20773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конкурсною комісією за участі 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>безпосередн</w:t>
      </w:r>
      <w:r w:rsidR="00B20773" w:rsidRPr="00440E67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керівник</w:t>
      </w:r>
      <w:r w:rsidR="00B20773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>або керівник</w:t>
      </w:r>
      <w:r w:rsidR="00B20773" w:rsidRPr="00440E6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структурного </w:t>
      </w:r>
      <w:r w:rsidR="00103041" w:rsidRPr="00440E67">
        <w:rPr>
          <w:rFonts w:ascii="Times New Roman" w:hAnsi="Times New Roman" w:cs="Times New Roman"/>
          <w:sz w:val="28"/>
          <w:szCs w:val="28"/>
          <w:lang w:val="uk-UA"/>
        </w:rPr>
        <w:t>підрозділу.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3.5. У разі відбору кандидатів у резерв беруться до уваги: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облікові дані (вік, освіта, відомості про трудову діяльність і підвищення кваліфікації і т. д.);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результати оцінки виконавської діяльності працівника;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результати оцінки індивідуально-психологічних особливостей, що впливають на виробничу діяльність, отримані шляхом психологічного тестування, в бесіді з ним, а також з відгуків керівників і колег;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результати оцінки професійної компетентності;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стан здоров’я, сімейні обставини.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3.6. Потреба в кадровому резерві визначається на основі аналізу стану управлінського персоналу, динаміки зміни керівників у зв’язку з виходом на пенсію або з інших причин.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4. Комплектування, погодження та затвердження резерву </w:t>
      </w:r>
    </w:p>
    <w:p w:rsidR="00B20773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4.1. Попередній підбір фахівців у резерв для </w:t>
      </w:r>
      <w:r w:rsidR="000B55F3" w:rsidRPr="00440E67">
        <w:rPr>
          <w:rFonts w:ascii="Times New Roman" w:hAnsi="Times New Roman" w:cs="Times New Roman"/>
          <w:sz w:val="28"/>
          <w:szCs w:val="28"/>
          <w:lang w:val="uk-UA"/>
        </w:rPr>
        <w:t>зайняття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керівн</w:t>
      </w:r>
      <w:r w:rsidR="000B55F3" w:rsidRPr="00440E6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посади здійснює</w:t>
      </w:r>
      <w:r w:rsidR="00B20773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B75" w:rsidRPr="00440E67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. Підібрані кандидатури попередньо обговорюються з керівниками підрозділів і остаточно затверджуються </w:t>
      </w:r>
      <w:r w:rsidR="00B20773" w:rsidRPr="00440E67">
        <w:rPr>
          <w:rFonts w:ascii="Times New Roman" w:hAnsi="Times New Roman" w:cs="Times New Roman"/>
          <w:sz w:val="28"/>
          <w:szCs w:val="28"/>
          <w:lang w:val="uk-UA"/>
        </w:rPr>
        <w:t>ректором.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4.2. Працівник </w:t>
      </w:r>
      <w:r w:rsidR="00B20773" w:rsidRPr="00440E67">
        <w:rPr>
          <w:rFonts w:ascii="Times New Roman" w:hAnsi="Times New Roman" w:cs="Times New Roman"/>
          <w:sz w:val="28"/>
          <w:szCs w:val="28"/>
          <w:lang w:val="uk-UA"/>
        </w:rPr>
        <w:t>відділу кадрів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складає списки резерву за встановленою формою</w:t>
      </w:r>
      <w:r w:rsidR="002B3E55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термінів перебування у резерві і підготовки.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5. Система підготовки резерву керівників 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5.1. Основними методами вивчення фахівців, які перебувають в резерві, є: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5.1.1. Вивчення та оцінка шляхом особистого спілкування, у тому числі із застосуванням методу структурованого інтерв’ю.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5.1.2. Оцінка за період навчання і стажування фахівця в групі резерву (у т. ч. навчання на курсах підвищення кваліфікації).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5.1.3. Вивчення та оцінка шляхом отримання відгуків безпосередніх керівників і підлеглих, керівників суміжних служб, колег. </w:t>
      </w:r>
      <w:r w:rsidR="00DE0780" w:rsidRPr="00440E67">
        <w:rPr>
          <w:rFonts w:ascii="Times New Roman" w:hAnsi="Times New Roman" w:cs="Times New Roman"/>
          <w:sz w:val="28"/>
          <w:szCs w:val="28"/>
          <w:lang w:val="uk-UA"/>
        </w:rPr>
        <w:t>За необхідності застосовується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метод експертних оцінок особистості та діяльності фахівця.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5.1.4. Оцінка за підсумками виробничої діяльності ділянки, якою керує фахівець.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5.1.5. Перевірка виконання окремих виробничих завдань і службових обов’язків, оцінка виробничої діяльності.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5.1.6. Проведення атестації керівних працівників і спеціалістів, які перебувають у резерві, отримання рекомендацій </w:t>
      </w:r>
      <w:r w:rsidR="000B55F3" w:rsidRPr="00440E67">
        <w:rPr>
          <w:rFonts w:ascii="Times New Roman" w:hAnsi="Times New Roman" w:cs="Times New Roman"/>
          <w:sz w:val="28"/>
          <w:szCs w:val="28"/>
          <w:lang w:val="uk-UA"/>
        </w:rPr>
        <w:t>атестаційної комісії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5.1.7. Психологічне тестування та отримання психологічного портрета особистості.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5.2. Для </w:t>
      </w:r>
      <w:r w:rsidR="00DE0780" w:rsidRPr="00440E67">
        <w:rPr>
          <w:rFonts w:ascii="Times New Roman" w:hAnsi="Times New Roman" w:cs="Times New Roman"/>
          <w:sz w:val="28"/>
          <w:szCs w:val="28"/>
          <w:lang w:val="uk-UA"/>
        </w:rPr>
        <w:t>кожного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780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працівника, що перебуває у резерві 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Індивідуальний план-графік </w:t>
      </w:r>
      <w:r w:rsidR="002B3E55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(додаток 2) 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>його підготовки. У цьому плані передбачаються конкретні заходи зі здобуття необхідних технічних</w:t>
      </w:r>
      <w:r w:rsidR="002B3E55" w:rsidRPr="00440E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економічних, </w:t>
      </w:r>
      <w:r w:rsidR="002B3E55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юридичних знань, 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з освоєння роботи на окремих ділянках і в службах </w:t>
      </w:r>
      <w:r w:rsidR="002B3E55" w:rsidRPr="00440E67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, з вироблення вмінь і навичок управління сучасним </w:t>
      </w:r>
      <w:r w:rsidR="002B3E55" w:rsidRPr="00440E67">
        <w:rPr>
          <w:rFonts w:ascii="Times New Roman" w:hAnsi="Times New Roman" w:cs="Times New Roman"/>
          <w:sz w:val="28"/>
          <w:szCs w:val="28"/>
          <w:lang w:val="uk-UA"/>
        </w:rPr>
        <w:t>закладом освіти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>, а також щодо усунення окремих недоліків.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5.3. З метою прискорення підготовки фахівців, що перебувають у </w:t>
      </w:r>
      <w:r w:rsidR="002B3E55" w:rsidRPr="00440E67">
        <w:rPr>
          <w:rFonts w:ascii="Times New Roman" w:hAnsi="Times New Roman" w:cs="Times New Roman"/>
          <w:sz w:val="28"/>
          <w:szCs w:val="28"/>
          <w:lang w:val="uk-UA"/>
        </w:rPr>
        <w:t>резерві здійснюється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lastRenderedPageBreak/>
        <w:t>тимчасове заміщення керівників на період їх відсутності фахівцями із числа резерву на цю посаду з метою отримання ними необхідного досвіду керівної роботи;</w:t>
      </w:r>
    </w:p>
    <w:p w:rsidR="00131ED9" w:rsidRPr="00440E67" w:rsidRDefault="002B3E55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доручення окремих </w:t>
      </w:r>
      <w:r w:rsidR="00131ED9" w:rsidRPr="00440E67">
        <w:rPr>
          <w:rFonts w:ascii="Times New Roman" w:hAnsi="Times New Roman" w:cs="Times New Roman"/>
          <w:sz w:val="28"/>
          <w:szCs w:val="28"/>
          <w:lang w:val="uk-UA"/>
        </w:rPr>
        <w:t>завдан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31ED9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з виробничих, технічних, економічних та інших питань для отримання необхідних знань і досвіду, а також вивчення потенційних можливостей на керівній роботі;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відрядження фахівців для участі в роботі науково-технічних нарад, семінарів, конференцій з метою ознайомлення з новітніми досягненнями вітчизняної та зарубіжної науки і техніки;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систематичне технічне навчання з керівним складом та фахівцями для підвищення їх кваліфікації;</w:t>
      </w:r>
    </w:p>
    <w:p w:rsidR="00131ED9" w:rsidRPr="00440E67" w:rsidRDefault="002B3E55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залучення</w:t>
      </w:r>
      <w:r w:rsidR="00131ED9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фахівців до громадських заходів з метою набуття ними досвіду та навичок проведення організаційної та виховної роботи з кадрами.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6. Оцінка діяльності фахівців, що перебувають у резерві, порядок перегляду та поповнення складу резерву 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6.1. Результати вивчення  </w:t>
      </w:r>
      <w:r w:rsidR="000B55F3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фахівців, що перебувають в резерві, 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>систематично відобра</w:t>
      </w:r>
      <w:r w:rsidR="000B55F3" w:rsidRPr="00440E67">
        <w:rPr>
          <w:rFonts w:ascii="Times New Roman" w:hAnsi="Times New Roman" w:cs="Times New Roman"/>
          <w:sz w:val="28"/>
          <w:szCs w:val="28"/>
          <w:lang w:val="uk-UA"/>
        </w:rPr>
        <w:t>жаються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в листах обліку діяльності  (</w:t>
      </w:r>
      <w:r w:rsidR="000B55F3" w:rsidRPr="00440E67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>), накопичуючи у них дані, які характеризують зазначених працівників.</w:t>
      </w:r>
      <w:r w:rsidR="000B55F3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Листки ведуться працівником відділу кадрів.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B55F3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>листах зазначаються підсумки виробничої діяльності фахівця та виконання ним окремих завдань і доручень, ефективність його праці, результати підвищення кваліфікації</w:t>
      </w:r>
      <w:r w:rsidR="000B55F3" w:rsidRPr="00440E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відгуки про участь у роботі науково-технічних нарад і конференцій, а також у громадській роботі, рекомендації атестаційної комісії, висновок, зроблений за результатами тимчасового заміщення посади керівника на період його відсутності, і т. </w:t>
      </w:r>
      <w:r w:rsidR="000B55F3" w:rsidRPr="00440E67">
        <w:rPr>
          <w:rFonts w:ascii="Times New Roman" w:hAnsi="Times New Roman" w:cs="Times New Roman"/>
          <w:sz w:val="28"/>
          <w:szCs w:val="28"/>
          <w:lang w:val="uk-UA"/>
        </w:rPr>
        <w:t>д відповідно до Індивідуального плану-графіку.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6.2. Щорічно </w:t>
      </w:r>
      <w:r w:rsidR="000B55F3" w:rsidRPr="00440E67">
        <w:rPr>
          <w:rFonts w:ascii="Times New Roman" w:hAnsi="Times New Roman" w:cs="Times New Roman"/>
          <w:sz w:val="28"/>
          <w:szCs w:val="28"/>
          <w:lang w:val="uk-UA"/>
        </w:rPr>
        <w:t>у серпні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аналіз складу резерву, і усім фахівцям, які перебувають у ньому, дається оцінка діяльності за рік, що минув.</w:t>
      </w:r>
    </w:p>
    <w:p w:rsidR="00C23176" w:rsidRPr="00440E67" w:rsidRDefault="00400E9D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6.3. </w:t>
      </w:r>
      <w:r w:rsidR="00131ED9" w:rsidRPr="00440E67">
        <w:rPr>
          <w:rFonts w:ascii="Times New Roman" w:hAnsi="Times New Roman" w:cs="Times New Roman"/>
          <w:sz w:val="28"/>
          <w:szCs w:val="28"/>
          <w:lang w:val="uk-UA"/>
        </w:rPr>
        <w:t>За результатами оцінки</w:t>
      </w:r>
      <w:r w:rsidR="00C23176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конкурсною комісією приймаються наступні рішення: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176" w:rsidRPr="00440E67">
        <w:rPr>
          <w:rFonts w:ascii="Times New Roman" w:hAnsi="Times New Roman" w:cs="Times New Roman"/>
          <w:sz w:val="28"/>
          <w:szCs w:val="28"/>
          <w:lang w:val="uk-UA"/>
        </w:rPr>
        <w:t>- рекомендувати на керівну або ключову  посаду;</w:t>
      </w:r>
    </w:p>
    <w:p w:rsidR="00C23176" w:rsidRPr="00440E67" w:rsidRDefault="00C23176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- продовжити перебування в резерві за умови усунення недоліків;</w:t>
      </w:r>
    </w:p>
    <w:p w:rsidR="00C23176" w:rsidRPr="00440E67" w:rsidRDefault="00C23176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- виключення зі складу резерву;</w:t>
      </w:r>
    </w:p>
    <w:p w:rsidR="00C23176" w:rsidRPr="00440E67" w:rsidRDefault="00C23176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- переміщення в складі резерву на іншу посаду.</w:t>
      </w:r>
    </w:p>
    <w:p w:rsidR="00915EEE" w:rsidRPr="00440E67" w:rsidRDefault="00400E9D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6.4. З метою поповнення кадрового резерву, щороку у </w:t>
      </w:r>
      <w:r w:rsidR="00CB6B31" w:rsidRPr="00440E67">
        <w:rPr>
          <w:rFonts w:ascii="Times New Roman" w:hAnsi="Times New Roman" w:cs="Times New Roman"/>
          <w:sz w:val="28"/>
          <w:szCs w:val="28"/>
          <w:lang w:val="uk-UA"/>
        </w:rPr>
        <w:t>серпні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оголошується конкурс на включення до кадрового резерву за певною керівною або ключовою посадою. Конкурс відбувається шляхом заповнення претендентом атестаційного листа (додаток 4).</w:t>
      </w:r>
    </w:p>
    <w:p w:rsidR="00915EEE" w:rsidRPr="00440E67" w:rsidRDefault="00915EEE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На кожного учасника, який надав атестаційний лист працівником відділу кадрів складається біографічна довідка (додаток 5)</w:t>
      </w:r>
    </w:p>
    <w:p w:rsidR="00400E9D" w:rsidRPr="00440E67" w:rsidRDefault="00400E9D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Участь можуть приймати лише працівники університету (за окремими посадами - студенти). За результатами конкурсу переможці включаються до складу резерву</w:t>
      </w:r>
      <w:r w:rsidR="00915EEE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за певною посадою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lastRenderedPageBreak/>
        <w:t>6.</w:t>
      </w:r>
      <w:r w:rsidR="00400E9D" w:rsidRPr="00440E6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23176" w:rsidRPr="00440E67">
        <w:rPr>
          <w:rFonts w:ascii="Times New Roman" w:hAnsi="Times New Roman" w:cs="Times New Roman"/>
          <w:sz w:val="28"/>
          <w:szCs w:val="28"/>
          <w:lang w:val="uk-UA"/>
        </w:rPr>
        <w:t>Включення та виключення зі складу резерву та переміщення у його складі здійснюються за наказом ректора. Проект наказу готує начальник відділу кадрів.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CB6B31" w:rsidRPr="00440E6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. Станом на </w:t>
      </w:r>
      <w:r w:rsidR="00CB6B31" w:rsidRPr="00440E67">
        <w:rPr>
          <w:rFonts w:ascii="Times New Roman" w:hAnsi="Times New Roman" w:cs="Times New Roman"/>
          <w:sz w:val="28"/>
          <w:szCs w:val="28"/>
          <w:lang w:val="uk-UA"/>
        </w:rPr>
        <w:t>25 серпня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кожного року </w:t>
      </w:r>
      <w:r w:rsidR="00CB6B31" w:rsidRPr="00440E67">
        <w:rPr>
          <w:rFonts w:ascii="Times New Roman" w:hAnsi="Times New Roman" w:cs="Times New Roman"/>
          <w:sz w:val="28"/>
          <w:szCs w:val="28"/>
          <w:lang w:val="uk-UA"/>
        </w:rPr>
        <w:t>в Університеті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підбиваються підсумки роботи з перегляду складу резерву</w:t>
      </w:r>
      <w:r w:rsidR="00CB6B31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представляються </w:t>
      </w:r>
      <w:r w:rsidR="00CB6B31" w:rsidRPr="00440E67">
        <w:rPr>
          <w:rFonts w:ascii="Times New Roman" w:hAnsi="Times New Roman" w:cs="Times New Roman"/>
          <w:sz w:val="28"/>
          <w:szCs w:val="28"/>
          <w:lang w:val="uk-UA"/>
        </w:rPr>
        <w:t>на першому засіданні вченої ради.</w:t>
      </w:r>
    </w:p>
    <w:p w:rsidR="00CB6B31" w:rsidRPr="00440E67" w:rsidRDefault="00CB6B31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6.7. Станом на 1 вересня кожного року кадровий резерв має містити наступні документи: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список резерву за затвердженою формою, підписаний </w:t>
      </w:r>
      <w:r w:rsidR="00CB6B31" w:rsidRPr="00440E67">
        <w:rPr>
          <w:rFonts w:ascii="Times New Roman" w:hAnsi="Times New Roman" w:cs="Times New Roman"/>
          <w:sz w:val="28"/>
          <w:szCs w:val="28"/>
          <w:lang w:val="uk-UA"/>
        </w:rPr>
        <w:t>ректором Університету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>, в одному примірнику;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характеристики на всіх фахівців, з яких складається резерв, з оцінкою їх діяльності за рік, що минув, підписані</w:t>
      </w:r>
      <w:r w:rsidR="00CB6B31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ректором Університету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>, в одному примірнику.</w:t>
      </w:r>
    </w:p>
    <w:p w:rsidR="00131ED9" w:rsidRPr="00440E67" w:rsidRDefault="00131ED9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на фахівців, які знову </w:t>
      </w:r>
      <w:r w:rsidR="00CB6B31" w:rsidRPr="00440E67">
        <w:rPr>
          <w:rFonts w:ascii="Times New Roman" w:hAnsi="Times New Roman" w:cs="Times New Roman"/>
          <w:sz w:val="28"/>
          <w:szCs w:val="28"/>
          <w:lang w:val="uk-UA"/>
        </w:rPr>
        <w:t>включені</w:t>
      </w: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резерву, біографічні довідки з фотокартками, підписані начальником відділу кадрів або його заступником, в одному примірнику</w:t>
      </w:r>
      <w:r w:rsidR="00CB6B31" w:rsidRPr="00440E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5EEE" w:rsidRPr="00440E67" w:rsidRDefault="00CB6B31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плани–графіки для кожного члена резерву </w:t>
      </w:r>
      <w:r w:rsidR="00915EEE" w:rsidRPr="00440E67">
        <w:rPr>
          <w:rFonts w:ascii="Times New Roman" w:hAnsi="Times New Roman" w:cs="Times New Roman"/>
          <w:sz w:val="28"/>
          <w:szCs w:val="28"/>
          <w:lang w:val="uk-UA"/>
        </w:rPr>
        <w:t xml:space="preserve">(за встановленою формою). </w:t>
      </w:r>
    </w:p>
    <w:p w:rsidR="00CB6B31" w:rsidRPr="00440E67" w:rsidRDefault="00CB6B31" w:rsidP="00FD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67">
        <w:rPr>
          <w:rFonts w:ascii="Times New Roman" w:hAnsi="Times New Roman" w:cs="Times New Roman"/>
          <w:sz w:val="28"/>
          <w:szCs w:val="28"/>
          <w:lang w:val="uk-UA"/>
        </w:rPr>
        <w:t>6.8. Всі документи кадрового резерву зберігаються у відділі кадрів</w:t>
      </w:r>
    </w:p>
    <w:sectPr w:rsidR="00CB6B31" w:rsidRPr="0044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9B0"/>
    <w:multiLevelType w:val="multilevel"/>
    <w:tmpl w:val="A366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600E9"/>
    <w:multiLevelType w:val="multilevel"/>
    <w:tmpl w:val="35EA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46593"/>
    <w:multiLevelType w:val="hybridMultilevel"/>
    <w:tmpl w:val="FBCEA8AA"/>
    <w:lvl w:ilvl="0" w:tplc="17081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32188"/>
    <w:multiLevelType w:val="multilevel"/>
    <w:tmpl w:val="3EC8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C4716"/>
    <w:multiLevelType w:val="multilevel"/>
    <w:tmpl w:val="CF4657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80371"/>
    <w:multiLevelType w:val="multilevel"/>
    <w:tmpl w:val="647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442F8"/>
    <w:multiLevelType w:val="hybridMultilevel"/>
    <w:tmpl w:val="C7D6FD08"/>
    <w:lvl w:ilvl="0" w:tplc="17081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9B"/>
    <w:rsid w:val="00077B75"/>
    <w:rsid w:val="000B55F3"/>
    <w:rsid w:val="00103041"/>
    <w:rsid w:val="00131ED9"/>
    <w:rsid w:val="002B3E55"/>
    <w:rsid w:val="00321711"/>
    <w:rsid w:val="00325C96"/>
    <w:rsid w:val="00400E9D"/>
    <w:rsid w:val="00440E67"/>
    <w:rsid w:val="0048113F"/>
    <w:rsid w:val="0054198C"/>
    <w:rsid w:val="00915EEE"/>
    <w:rsid w:val="00B20773"/>
    <w:rsid w:val="00C23176"/>
    <w:rsid w:val="00C45E8F"/>
    <w:rsid w:val="00CB6B31"/>
    <w:rsid w:val="00DE0780"/>
    <w:rsid w:val="00E0669B"/>
    <w:rsid w:val="00F74D03"/>
    <w:rsid w:val="00F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31E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1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1E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1ED9"/>
  </w:style>
  <w:style w:type="paragraph" w:styleId="HTML">
    <w:name w:val="HTML Preformatted"/>
    <w:basedOn w:val="a"/>
    <w:link w:val="HTML0"/>
    <w:uiPriority w:val="99"/>
    <w:semiHidden/>
    <w:unhideWhenUsed/>
    <w:rsid w:val="0013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1ED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131ED9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13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131ED9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13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131ED9"/>
    <w:rPr>
      <w:vanish/>
      <w:webHidden w:val="0"/>
      <w:specVanish w:val="0"/>
    </w:rPr>
  </w:style>
  <w:style w:type="paragraph" w:customStyle="1" w:styleId="content1">
    <w:name w:val="content1"/>
    <w:basedOn w:val="a"/>
    <w:rsid w:val="0013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e-endarticle">
    <w:name w:val="e-endarticle"/>
    <w:basedOn w:val="a0"/>
    <w:rsid w:val="00131ED9"/>
  </w:style>
  <w:style w:type="paragraph" w:styleId="a4">
    <w:name w:val="Balloon Text"/>
    <w:basedOn w:val="a"/>
    <w:link w:val="a5"/>
    <w:uiPriority w:val="99"/>
    <w:semiHidden/>
    <w:unhideWhenUsed/>
    <w:rsid w:val="00131E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31ED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3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4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31E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1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1E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1ED9"/>
  </w:style>
  <w:style w:type="paragraph" w:styleId="HTML">
    <w:name w:val="HTML Preformatted"/>
    <w:basedOn w:val="a"/>
    <w:link w:val="HTML0"/>
    <w:uiPriority w:val="99"/>
    <w:semiHidden/>
    <w:unhideWhenUsed/>
    <w:rsid w:val="0013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1ED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131ED9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13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131ED9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13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131ED9"/>
    <w:rPr>
      <w:vanish/>
      <w:webHidden w:val="0"/>
      <w:specVanish w:val="0"/>
    </w:rPr>
  </w:style>
  <w:style w:type="paragraph" w:customStyle="1" w:styleId="content1">
    <w:name w:val="content1"/>
    <w:basedOn w:val="a"/>
    <w:rsid w:val="0013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e-endarticle">
    <w:name w:val="e-endarticle"/>
    <w:basedOn w:val="a0"/>
    <w:rsid w:val="00131ED9"/>
  </w:style>
  <w:style w:type="paragraph" w:styleId="a4">
    <w:name w:val="Balloon Text"/>
    <w:basedOn w:val="a"/>
    <w:link w:val="a5"/>
    <w:uiPriority w:val="99"/>
    <w:semiHidden/>
    <w:unhideWhenUsed/>
    <w:rsid w:val="00131E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31ED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3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2018-06-19T13:46:00Z</cp:lastPrinted>
  <dcterms:created xsi:type="dcterms:W3CDTF">2018-06-19T05:25:00Z</dcterms:created>
  <dcterms:modified xsi:type="dcterms:W3CDTF">2018-07-05T07:01:00Z</dcterms:modified>
</cp:coreProperties>
</file>